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072AC" w14:textId="77777777" w:rsidR="008A0005" w:rsidRDefault="00436D45">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武 汉 工 商 学 院</w:t>
      </w:r>
    </w:p>
    <w:p w14:paraId="372BF485" w14:textId="77777777" w:rsidR="008A0005" w:rsidRDefault="00436D45">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招（议）标文件</w:t>
      </w:r>
    </w:p>
    <w:p w14:paraId="2C506976" w14:textId="77777777" w:rsidR="008A0005" w:rsidRDefault="00436D45">
      <w:pPr>
        <w:pStyle w:val="a7"/>
        <w:spacing w:before="0" w:beforeAutospacing="0" w:after="0" w:afterAutospacing="0" w:line="450" w:lineRule="atLeast"/>
        <w:jc w:val="both"/>
        <w:rPr>
          <w:sz w:val="21"/>
          <w:szCs w:val="21"/>
        </w:rPr>
      </w:pPr>
      <w:r>
        <w:rPr>
          <w:rStyle w:val="a9"/>
          <w:rFonts w:hint="eastAsia"/>
          <w:color w:val="333333"/>
          <w:sz w:val="28"/>
          <w:szCs w:val="28"/>
          <w:shd w:val="clear" w:color="auto" w:fill="FFFFFF"/>
        </w:rPr>
        <w:t> </w:t>
      </w:r>
    </w:p>
    <w:p w14:paraId="23EA90DC" w14:textId="77777777" w:rsidR="008A0005" w:rsidRDefault="00436D45">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14:anchorId="76520957" wp14:editId="443D4B36">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6"/>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78C41C37" w14:textId="77777777" w:rsidR="008A0005" w:rsidRDefault="00436D45">
      <w:pPr>
        <w:pStyle w:val="a7"/>
        <w:spacing w:before="0" w:beforeAutospacing="0" w:after="0" w:afterAutospacing="0" w:line="450" w:lineRule="atLeast"/>
        <w:jc w:val="both"/>
        <w:rPr>
          <w:sz w:val="21"/>
          <w:szCs w:val="21"/>
        </w:rPr>
      </w:pPr>
      <w:r>
        <w:rPr>
          <w:rStyle w:val="a9"/>
          <w:rFonts w:hint="eastAsia"/>
          <w:color w:val="333333"/>
          <w:sz w:val="44"/>
          <w:szCs w:val="44"/>
          <w:shd w:val="clear" w:color="auto" w:fill="FFFFFF"/>
        </w:rPr>
        <w:t> </w:t>
      </w:r>
    </w:p>
    <w:p w14:paraId="167B5116" w14:textId="77777777" w:rsidR="008A0005" w:rsidRDefault="00436D45">
      <w:pPr>
        <w:pStyle w:val="a7"/>
        <w:spacing w:before="0" w:beforeAutospacing="0" w:afterLines="50" w:after="156" w:afterAutospacing="0" w:line="450" w:lineRule="atLeast"/>
        <w:ind w:left="3030" w:hangingChars="686" w:hanging="3030"/>
        <w:jc w:val="both"/>
        <w:rPr>
          <w:sz w:val="21"/>
          <w:szCs w:val="21"/>
          <w:u w:val="single"/>
        </w:rPr>
      </w:pPr>
      <w:r>
        <w:rPr>
          <w:rStyle w:val="a9"/>
          <w:rFonts w:hint="eastAsia"/>
          <w:color w:val="333333"/>
          <w:sz w:val="44"/>
          <w:szCs w:val="44"/>
          <w:shd w:val="clear" w:color="auto" w:fill="FFFFFF"/>
        </w:rPr>
        <w:t>招标项目名称:</w:t>
      </w:r>
      <w:r>
        <w:rPr>
          <w:rFonts w:ascii="仿宋" w:eastAsia="仿宋" w:hAnsi="仿宋" w:hint="eastAsia"/>
          <w:sz w:val="28"/>
          <w:szCs w:val="28"/>
        </w:rPr>
        <w:t xml:space="preserve"> </w:t>
      </w:r>
      <w:r w:rsidR="003277E6" w:rsidRPr="003277E6">
        <w:rPr>
          <w:rStyle w:val="a9"/>
          <w:rFonts w:eastAsia="仿宋" w:hint="eastAsia"/>
          <w:color w:val="333333"/>
          <w:u w:val="single"/>
          <w:shd w:val="clear" w:color="auto" w:fill="FFFFFF"/>
        </w:rPr>
        <w:t>2024</w:t>
      </w:r>
      <w:r w:rsidR="003277E6" w:rsidRPr="003277E6">
        <w:rPr>
          <w:rStyle w:val="a9"/>
          <w:rFonts w:eastAsia="仿宋" w:hint="eastAsia"/>
          <w:color w:val="333333"/>
          <w:u w:val="single"/>
          <w:shd w:val="clear" w:color="auto" w:fill="FFFFFF"/>
        </w:rPr>
        <w:t>年</w:t>
      </w:r>
      <w:r w:rsidRPr="003277E6">
        <w:rPr>
          <w:rStyle w:val="a9"/>
          <w:rFonts w:eastAsia="仿宋" w:hint="eastAsia"/>
          <w:color w:val="333333"/>
          <w:u w:val="single"/>
          <w:shd w:val="clear" w:color="auto" w:fill="FFFFFF"/>
        </w:rPr>
        <w:t>暑期实验室建设</w:t>
      </w:r>
      <w:r w:rsidR="003277E6" w:rsidRPr="003277E6">
        <w:rPr>
          <w:rStyle w:val="a9"/>
          <w:rFonts w:eastAsia="仿宋" w:hint="eastAsia"/>
          <w:color w:val="333333"/>
          <w:u w:val="single"/>
          <w:shd w:val="clear" w:color="auto" w:fill="FFFFFF"/>
        </w:rPr>
        <w:t>多媒体设备</w:t>
      </w:r>
      <w:r w:rsidRPr="003277E6">
        <w:rPr>
          <w:rStyle w:val="a9"/>
          <w:rFonts w:eastAsia="仿宋" w:hint="eastAsia"/>
          <w:color w:val="333333"/>
          <w:u w:val="single"/>
          <w:shd w:val="clear" w:color="auto" w:fill="FFFFFF"/>
        </w:rPr>
        <w:t>采购项目</w:t>
      </w:r>
      <w:r w:rsidRPr="003277E6">
        <w:rPr>
          <w:rStyle w:val="a9"/>
          <w:rFonts w:hint="eastAsia"/>
          <w:color w:val="333333"/>
          <w:u w:val="single"/>
          <w:shd w:val="clear" w:color="auto" w:fill="FFFFFF"/>
        </w:rPr>
        <w:t xml:space="preserve"> </w:t>
      </w:r>
      <w:r>
        <w:rPr>
          <w:rStyle w:val="a9"/>
          <w:rFonts w:hint="eastAsia"/>
          <w:color w:val="333333"/>
          <w:sz w:val="28"/>
          <w:szCs w:val="28"/>
          <w:u w:val="single"/>
          <w:shd w:val="clear" w:color="auto" w:fill="FFFFFF"/>
        </w:rPr>
        <w:t xml:space="preserve"> </w:t>
      </w:r>
      <w:r w:rsidR="003277E6">
        <w:rPr>
          <w:rStyle w:val="a9"/>
          <w:rFonts w:hint="eastAsia"/>
          <w:color w:val="333333"/>
          <w:sz w:val="28"/>
          <w:szCs w:val="28"/>
          <w:u w:val="single"/>
          <w:shd w:val="clear" w:color="auto" w:fill="FFFFFF"/>
        </w:rPr>
        <w:t xml:space="preserve"> </w:t>
      </w:r>
      <w:r>
        <w:rPr>
          <w:rStyle w:val="a9"/>
          <w:rFonts w:hint="eastAsia"/>
          <w:color w:val="333333"/>
          <w:sz w:val="28"/>
          <w:szCs w:val="28"/>
          <w:u w:val="single"/>
          <w:shd w:val="clear" w:color="auto" w:fill="FFFFFF"/>
        </w:rPr>
        <w:t xml:space="preserve">  </w:t>
      </w:r>
    </w:p>
    <w:p w14:paraId="13E26A13" w14:textId="77777777" w:rsidR="008A0005" w:rsidRDefault="00436D45">
      <w:pPr>
        <w:pStyle w:val="a7"/>
        <w:spacing w:before="0" w:beforeAutospacing="0" w:afterLines="50" w:after="156" w:afterAutospacing="0" w:line="450" w:lineRule="atLeast"/>
        <w:jc w:val="both"/>
        <w:rPr>
          <w:sz w:val="28"/>
          <w:szCs w:val="28"/>
          <w:u w:val="single"/>
        </w:rPr>
      </w:pPr>
      <w:r>
        <w:rPr>
          <w:rStyle w:val="a9"/>
          <w:rFonts w:hint="eastAsia"/>
          <w:color w:val="333333"/>
          <w:sz w:val="44"/>
          <w:szCs w:val="44"/>
          <w:shd w:val="clear" w:color="auto" w:fill="FFFFFF"/>
        </w:rPr>
        <w:t>编      号</w:t>
      </w:r>
      <w:r>
        <w:rPr>
          <w:rFonts w:hint="eastAsia"/>
          <w:color w:val="333333"/>
          <w:sz w:val="44"/>
          <w:szCs w:val="44"/>
          <w:shd w:val="clear" w:color="auto" w:fill="FFFFFF"/>
        </w:rPr>
        <w:t>:</w:t>
      </w:r>
      <w:r>
        <w:rPr>
          <w:rStyle w:val="a9"/>
          <w:rFonts w:hint="eastAsia"/>
          <w:color w:val="333333"/>
          <w:sz w:val="28"/>
          <w:szCs w:val="28"/>
          <w:u w:val="single"/>
          <w:shd w:val="clear" w:color="auto" w:fill="FFFFFF"/>
        </w:rPr>
        <w:t> G2024-1</w:t>
      </w:r>
      <w:r w:rsidR="003277E6">
        <w:rPr>
          <w:rStyle w:val="a9"/>
          <w:rFonts w:hint="eastAsia"/>
          <w:color w:val="333333"/>
          <w:sz w:val="28"/>
          <w:szCs w:val="28"/>
          <w:u w:val="single"/>
          <w:shd w:val="clear" w:color="auto" w:fill="FFFFFF"/>
        </w:rPr>
        <w:t>5</w:t>
      </w:r>
      <w:r>
        <w:rPr>
          <w:rStyle w:val="a9"/>
          <w:color w:val="333333"/>
          <w:sz w:val="28"/>
          <w:szCs w:val="28"/>
          <w:u w:val="single"/>
          <w:shd w:val="clear" w:color="auto" w:fill="FFFFFF"/>
        </w:rPr>
        <w:t xml:space="preserve">          </w:t>
      </w:r>
      <w:r>
        <w:rPr>
          <w:rStyle w:val="a9"/>
          <w:rFonts w:hint="eastAsia"/>
          <w:color w:val="333333"/>
          <w:sz w:val="32"/>
          <w:szCs w:val="32"/>
          <w:u w:val="single"/>
          <w:shd w:val="clear" w:color="auto" w:fill="FFFFFF"/>
        </w:rPr>
        <w:t xml:space="preserve">                 </w:t>
      </w:r>
    </w:p>
    <w:p w14:paraId="700C0D67" w14:textId="77777777" w:rsidR="008A0005" w:rsidRDefault="00436D4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196B1298" w14:textId="77777777" w:rsidR="008A0005" w:rsidRDefault="008A0005">
      <w:pPr>
        <w:pStyle w:val="a7"/>
        <w:spacing w:before="0" w:beforeAutospacing="0" w:after="0" w:afterAutospacing="0" w:line="450" w:lineRule="atLeast"/>
        <w:jc w:val="both"/>
        <w:rPr>
          <w:rStyle w:val="a9"/>
          <w:color w:val="333333"/>
          <w:sz w:val="52"/>
          <w:szCs w:val="52"/>
          <w:shd w:val="clear" w:color="auto" w:fill="FFFFFF"/>
        </w:rPr>
      </w:pPr>
    </w:p>
    <w:p w14:paraId="3BB51388" w14:textId="77777777" w:rsidR="008A0005" w:rsidRDefault="00436D45">
      <w:pPr>
        <w:pStyle w:val="a7"/>
        <w:spacing w:before="0" w:beforeAutospacing="0" w:after="0" w:afterAutospacing="0" w:line="450" w:lineRule="atLeast"/>
        <w:jc w:val="center"/>
        <w:rPr>
          <w:sz w:val="52"/>
          <w:szCs w:val="52"/>
        </w:rPr>
      </w:pPr>
      <w:r>
        <w:rPr>
          <w:rStyle w:val="a9"/>
          <w:rFonts w:hint="eastAsia"/>
          <w:color w:val="333333"/>
          <w:sz w:val="52"/>
          <w:szCs w:val="52"/>
          <w:shd w:val="clear" w:color="auto" w:fill="FFFFFF"/>
        </w:rPr>
        <w:t>武汉工商学院招投标办公室</w:t>
      </w:r>
    </w:p>
    <w:p w14:paraId="2CBB18BB" w14:textId="77777777" w:rsidR="008A0005" w:rsidRDefault="00436D45">
      <w:pPr>
        <w:pStyle w:val="a7"/>
        <w:spacing w:before="0" w:beforeAutospacing="0" w:after="0" w:afterAutospacing="0" w:line="450" w:lineRule="atLeast"/>
        <w:jc w:val="center"/>
        <w:rPr>
          <w:rStyle w:val="a9"/>
          <w:color w:val="333333"/>
          <w:sz w:val="52"/>
          <w:szCs w:val="52"/>
          <w:shd w:val="clear" w:color="auto" w:fill="FFFFFF"/>
        </w:rPr>
      </w:pPr>
      <w:r>
        <w:rPr>
          <w:rStyle w:val="a9"/>
          <w:rFonts w:hint="eastAsia"/>
          <w:color w:val="333333"/>
          <w:sz w:val="52"/>
          <w:szCs w:val="52"/>
          <w:shd w:val="clear" w:color="auto" w:fill="FFFFFF"/>
        </w:rPr>
        <w:t>二○二四年七月</w:t>
      </w:r>
    </w:p>
    <w:p w14:paraId="20B08CFC" w14:textId="77777777" w:rsidR="008A0005" w:rsidRDefault="008A0005">
      <w:pPr>
        <w:spacing w:line="440" w:lineRule="exact"/>
        <w:jc w:val="center"/>
        <w:rPr>
          <w:rFonts w:ascii="仿宋" w:eastAsia="仿宋" w:hAnsi="仿宋"/>
          <w:b/>
          <w:sz w:val="32"/>
          <w:szCs w:val="32"/>
        </w:rPr>
      </w:pPr>
    </w:p>
    <w:p w14:paraId="301D6B3A" w14:textId="77777777" w:rsidR="008A0005" w:rsidRDefault="00436D4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3A75514"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2024年暑期实验室建设</w:t>
      </w:r>
      <w:r w:rsidR="00AC2DC1">
        <w:rPr>
          <w:rFonts w:ascii="仿宋" w:eastAsia="仿宋" w:hAnsi="仿宋" w:hint="eastAsia"/>
          <w:sz w:val="24"/>
          <w:u w:val="single"/>
        </w:rPr>
        <w:t>多媒体设备</w:t>
      </w:r>
      <w:r>
        <w:rPr>
          <w:rFonts w:ascii="仿宋" w:eastAsia="仿宋" w:hAnsi="仿宋" w:hint="eastAsia"/>
          <w:sz w:val="24"/>
          <w:u w:val="single"/>
        </w:rPr>
        <w:t>采购项目</w:t>
      </w:r>
      <w:r>
        <w:rPr>
          <w:rFonts w:ascii="仿宋" w:eastAsia="仿宋" w:hAnsi="仿宋" w:hint="eastAsia"/>
          <w:sz w:val="24"/>
        </w:rPr>
        <w:t>招标，欢迎能满足标书要求的厂家前来投标。</w:t>
      </w:r>
    </w:p>
    <w:p w14:paraId="7577C544" w14:textId="77777777" w:rsidR="008A0005" w:rsidRDefault="00436D4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2024年暑期实验室建设</w:t>
      </w:r>
      <w:r w:rsidR="00AC2DC1">
        <w:rPr>
          <w:rFonts w:ascii="仿宋" w:eastAsia="仿宋" w:hAnsi="仿宋" w:hint="eastAsia"/>
          <w:sz w:val="24"/>
          <w:u w:val="single"/>
        </w:rPr>
        <w:t>多媒体设备</w:t>
      </w:r>
      <w:r>
        <w:rPr>
          <w:rFonts w:ascii="仿宋" w:eastAsia="仿宋" w:hAnsi="仿宋" w:hint="eastAsia"/>
          <w:sz w:val="24"/>
          <w:u w:val="single"/>
        </w:rPr>
        <w:t>采购项目</w:t>
      </w:r>
    </w:p>
    <w:p w14:paraId="0ED7BC37" w14:textId="3CA13245"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2024年7月1</w:t>
      </w:r>
      <w:r w:rsidR="00E261FF">
        <w:rPr>
          <w:rFonts w:ascii="仿宋" w:eastAsia="仿宋" w:hAnsi="仿宋" w:hint="eastAsia"/>
          <w:sz w:val="24"/>
        </w:rPr>
        <w:t>5</w:t>
      </w:r>
      <w:bookmarkStart w:id="0" w:name="_GoBack"/>
      <w:bookmarkEnd w:id="0"/>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300元</w:t>
      </w:r>
      <w:r>
        <w:rPr>
          <w:rFonts w:ascii="仿宋" w:eastAsia="仿宋" w:hAnsi="仿宋" w:hint="eastAsia"/>
          <w:sz w:val="24"/>
        </w:rPr>
        <w:t>（该费用收取后概不退还）。</w:t>
      </w:r>
    </w:p>
    <w:p w14:paraId="055C3CDC"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3E978436"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55B7DF9C" w14:textId="77777777" w:rsidR="008A0005" w:rsidRDefault="00436D45">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0A0A5544"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叁万 元</w:t>
      </w:r>
      <w:r>
        <w:rPr>
          <w:rFonts w:ascii="仿宋" w:eastAsia="仿宋" w:hAnsi="仿宋" w:hint="eastAsia"/>
          <w:sz w:val="24"/>
        </w:rPr>
        <w:t>，开标后未中标单位的保证金在十个工作日内不计息全额退还,中标单位的保证金则转为合同履约保证金。</w:t>
      </w:r>
    </w:p>
    <w:p w14:paraId="4975D344"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4836AF12"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74E7176F"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607AEB9E" w14:textId="77777777" w:rsidR="008A0005" w:rsidRDefault="00436D4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66ADF49F" w14:textId="77777777"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14:paraId="3A8E6B01" w14:textId="77777777" w:rsidR="008A0005" w:rsidRDefault="00436D45">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4ABC6C8" w14:textId="77777777" w:rsidR="008A0005" w:rsidRDefault="00436D4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4CF589B9" w14:textId="77777777"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14:paraId="02B1585A" w14:textId="77777777"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68971583" w14:textId="77777777"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72131DD" w14:textId="77777777"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1F82ABA7" w14:textId="77777777" w:rsidR="008A0005" w:rsidRDefault="00436D4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72FFDA44" w14:textId="77777777" w:rsidR="008A0005" w:rsidRDefault="00436D4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技术部分：见清单</w:t>
      </w:r>
    </w:p>
    <w:p w14:paraId="5C65502C" w14:textId="77777777" w:rsidR="008A0005" w:rsidRDefault="008A0005">
      <w:pPr>
        <w:spacing w:line="440" w:lineRule="exact"/>
        <w:jc w:val="center"/>
        <w:rPr>
          <w:rFonts w:ascii="仿宋" w:eastAsia="仿宋" w:hAnsi="仿宋"/>
          <w:b/>
          <w:sz w:val="32"/>
          <w:szCs w:val="32"/>
        </w:rPr>
      </w:pPr>
    </w:p>
    <w:p w14:paraId="35C1905C" w14:textId="77777777" w:rsidR="008A0005" w:rsidRDefault="008A0005">
      <w:pPr>
        <w:spacing w:line="440" w:lineRule="exact"/>
        <w:jc w:val="center"/>
        <w:rPr>
          <w:rFonts w:ascii="仿宋" w:eastAsia="仿宋" w:hAnsi="仿宋"/>
          <w:b/>
          <w:sz w:val="32"/>
          <w:szCs w:val="32"/>
        </w:rPr>
      </w:pPr>
    </w:p>
    <w:p w14:paraId="5DCBF43C" w14:textId="77777777" w:rsidR="008A0005" w:rsidRDefault="00436D4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1463004"/>
      <w:bookmarkStart w:id="2" w:name="_Toc516597096"/>
      <w:bookmarkStart w:id="3" w:name="_Toc355795126"/>
      <w:bookmarkStart w:id="4" w:name="_Toc310528355"/>
    </w:p>
    <w:bookmarkEnd w:id="1"/>
    <w:bookmarkEnd w:id="2"/>
    <w:bookmarkEnd w:id="3"/>
    <w:bookmarkEnd w:id="4"/>
    <w:p w14:paraId="74658154"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751F640E"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504E66B2" w14:textId="77777777" w:rsidR="008A0005" w:rsidRDefault="00436D4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6AC68D02" w14:textId="77777777" w:rsidR="008A0005" w:rsidRDefault="00436D4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5E1C7777"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0520063F"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389C5596"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608C25E5"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7B96AA30"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E0BF822"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0C3B2492"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53F69DF3"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371653DC"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E9BFDEE"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14:paraId="71697996"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766A5F82"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9DEED58"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8443132"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B20180A"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79471F68"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88CC893"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0BF7898B"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326460AE"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FDDBC1E"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08869AA0"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2EE6A9CB" w14:textId="77777777"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20C9707" w14:textId="77777777"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180ACFEC" w14:textId="77777777" w:rsidR="008A0005" w:rsidRPr="004E2E47" w:rsidRDefault="00436D45" w:rsidP="004E2E47">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1D7452E" w14:textId="77777777" w:rsidR="008A0005" w:rsidRDefault="008A0005">
      <w:pPr>
        <w:spacing w:line="440" w:lineRule="exact"/>
        <w:jc w:val="center"/>
        <w:rPr>
          <w:rFonts w:ascii="仿宋" w:eastAsia="仿宋" w:hAnsi="仿宋"/>
          <w:b/>
          <w:sz w:val="32"/>
          <w:szCs w:val="32"/>
        </w:rPr>
      </w:pPr>
    </w:p>
    <w:p w14:paraId="6A85FB9B" w14:textId="77777777" w:rsidR="008A0005" w:rsidRDefault="008A0005">
      <w:pPr>
        <w:spacing w:line="440" w:lineRule="exact"/>
        <w:jc w:val="center"/>
        <w:rPr>
          <w:rFonts w:ascii="仿宋" w:eastAsia="仿宋" w:hAnsi="仿宋"/>
          <w:b/>
          <w:sz w:val="32"/>
          <w:szCs w:val="32"/>
        </w:rPr>
      </w:pPr>
    </w:p>
    <w:p w14:paraId="311259ED" w14:textId="77777777" w:rsidR="008A0005" w:rsidRDefault="008A0005">
      <w:pPr>
        <w:spacing w:line="440" w:lineRule="exact"/>
        <w:jc w:val="center"/>
        <w:rPr>
          <w:rFonts w:ascii="仿宋" w:eastAsia="仿宋" w:hAnsi="仿宋"/>
          <w:b/>
          <w:sz w:val="32"/>
          <w:szCs w:val="32"/>
        </w:rPr>
      </w:pPr>
    </w:p>
    <w:p w14:paraId="2810B32A" w14:textId="77777777" w:rsidR="008A0005" w:rsidRDefault="008A0005">
      <w:pPr>
        <w:spacing w:line="440" w:lineRule="exact"/>
        <w:jc w:val="center"/>
        <w:rPr>
          <w:rFonts w:ascii="仿宋" w:eastAsia="仿宋" w:hAnsi="仿宋"/>
          <w:b/>
          <w:sz w:val="32"/>
          <w:szCs w:val="32"/>
        </w:rPr>
      </w:pPr>
    </w:p>
    <w:p w14:paraId="23B61279" w14:textId="77777777" w:rsidR="008A0005" w:rsidRDefault="008A0005">
      <w:pPr>
        <w:spacing w:line="440" w:lineRule="exact"/>
        <w:jc w:val="center"/>
        <w:rPr>
          <w:rFonts w:ascii="仿宋" w:eastAsia="仿宋" w:hAnsi="仿宋"/>
          <w:b/>
          <w:sz w:val="32"/>
          <w:szCs w:val="32"/>
        </w:rPr>
      </w:pPr>
    </w:p>
    <w:p w14:paraId="1AEF78FC" w14:textId="77777777" w:rsidR="008A0005" w:rsidRDefault="008A0005">
      <w:pPr>
        <w:spacing w:line="440" w:lineRule="exact"/>
        <w:jc w:val="center"/>
        <w:rPr>
          <w:rFonts w:ascii="仿宋" w:eastAsia="仿宋" w:hAnsi="仿宋"/>
          <w:b/>
          <w:sz w:val="32"/>
          <w:szCs w:val="32"/>
        </w:rPr>
      </w:pPr>
    </w:p>
    <w:p w14:paraId="70012AE5" w14:textId="77777777" w:rsidR="008A0005" w:rsidRDefault="008A0005">
      <w:pPr>
        <w:spacing w:line="440" w:lineRule="exact"/>
        <w:jc w:val="center"/>
        <w:rPr>
          <w:rFonts w:ascii="仿宋" w:eastAsia="仿宋" w:hAnsi="仿宋"/>
          <w:b/>
          <w:sz w:val="32"/>
          <w:szCs w:val="32"/>
        </w:rPr>
      </w:pPr>
    </w:p>
    <w:p w14:paraId="77D77ABD" w14:textId="77777777" w:rsidR="008A0005" w:rsidRDefault="008A0005">
      <w:pPr>
        <w:spacing w:line="440" w:lineRule="exact"/>
        <w:jc w:val="center"/>
        <w:rPr>
          <w:rFonts w:ascii="仿宋" w:eastAsia="仿宋" w:hAnsi="仿宋"/>
          <w:b/>
          <w:sz w:val="32"/>
          <w:szCs w:val="32"/>
        </w:rPr>
      </w:pPr>
    </w:p>
    <w:p w14:paraId="208CA610" w14:textId="77777777" w:rsidR="008A0005" w:rsidRDefault="008A0005">
      <w:pPr>
        <w:spacing w:line="440" w:lineRule="exact"/>
        <w:jc w:val="center"/>
        <w:rPr>
          <w:rFonts w:ascii="仿宋" w:eastAsia="仿宋" w:hAnsi="仿宋"/>
          <w:b/>
          <w:sz w:val="32"/>
          <w:szCs w:val="32"/>
        </w:rPr>
      </w:pPr>
    </w:p>
    <w:p w14:paraId="4ECB81F6" w14:textId="77777777" w:rsidR="008A0005" w:rsidRDefault="008A0005">
      <w:pPr>
        <w:spacing w:line="440" w:lineRule="exact"/>
        <w:jc w:val="center"/>
        <w:rPr>
          <w:rFonts w:ascii="仿宋" w:eastAsia="仿宋" w:hAnsi="仿宋"/>
          <w:b/>
          <w:sz w:val="32"/>
          <w:szCs w:val="32"/>
        </w:rPr>
      </w:pPr>
    </w:p>
    <w:p w14:paraId="7045A583" w14:textId="77777777" w:rsidR="008A0005" w:rsidRDefault="008A0005">
      <w:pPr>
        <w:spacing w:line="440" w:lineRule="exact"/>
        <w:jc w:val="center"/>
        <w:rPr>
          <w:rFonts w:ascii="仿宋" w:eastAsia="仿宋" w:hAnsi="仿宋"/>
          <w:b/>
          <w:sz w:val="32"/>
          <w:szCs w:val="32"/>
        </w:rPr>
      </w:pPr>
    </w:p>
    <w:p w14:paraId="3AEB890D" w14:textId="77777777" w:rsidR="008A0005" w:rsidRDefault="008A0005">
      <w:pPr>
        <w:spacing w:line="440" w:lineRule="exact"/>
        <w:jc w:val="center"/>
        <w:rPr>
          <w:rFonts w:ascii="仿宋" w:eastAsia="仿宋" w:hAnsi="仿宋"/>
          <w:b/>
          <w:sz w:val="32"/>
          <w:szCs w:val="32"/>
        </w:rPr>
      </w:pPr>
    </w:p>
    <w:p w14:paraId="78F5984D" w14:textId="77777777" w:rsidR="008A0005" w:rsidRDefault="008A0005">
      <w:pPr>
        <w:spacing w:line="440" w:lineRule="exact"/>
        <w:jc w:val="center"/>
        <w:rPr>
          <w:rFonts w:ascii="仿宋" w:eastAsia="仿宋" w:hAnsi="仿宋"/>
          <w:b/>
          <w:sz w:val="32"/>
          <w:szCs w:val="32"/>
        </w:rPr>
      </w:pPr>
    </w:p>
    <w:p w14:paraId="00E0C759" w14:textId="77777777" w:rsidR="008A0005" w:rsidRDefault="008A0005">
      <w:pPr>
        <w:spacing w:line="440" w:lineRule="exact"/>
        <w:jc w:val="center"/>
        <w:rPr>
          <w:rFonts w:ascii="仿宋" w:eastAsia="仿宋" w:hAnsi="仿宋"/>
          <w:b/>
          <w:sz w:val="32"/>
          <w:szCs w:val="32"/>
        </w:rPr>
      </w:pPr>
    </w:p>
    <w:p w14:paraId="4A4C6119" w14:textId="77777777" w:rsidR="008A0005" w:rsidRDefault="008A0005">
      <w:pPr>
        <w:spacing w:line="440" w:lineRule="exact"/>
        <w:jc w:val="center"/>
        <w:rPr>
          <w:rFonts w:ascii="仿宋" w:eastAsia="仿宋" w:hAnsi="仿宋"/>
          <w:b/>
          <w:sz w:val="32"/>
          <w:szCs w:val="32"/>
        </w:rPr>
      </w:pPr>
    </w:p>
    <w:p w14:paraId="6F35C5A9" w14:textId="77777777" w:rsidR="008A0005" w:rsidRDefault="008A0005">
      <w:pPr>
        <w:spacing w:line="440" w:lineRule="exact"/>
        <w:jc w:val="center"/>
        <w:rPr>
          <w:rFonts w:ascii="仿宋" w:eastAsia="仿宋" w:hAnsi="仿宋"/>
          <w:b/>
          <w:sz w:val="32"/>
          <w:szCs w:val="32"/>
        </w:rPr>
      </w:pPr>
    </w:p>
    <w:p w14:paraId="7CECD7EE" w14:textId="77777777" w:rsidR="008A0005" w:rsidRDefault="008A0005">
      <w:pPr>
        <w:spacing w:line="440" w:lineRule="exact"/>
        <w:jc w:val="center"/>
        <w:rPr>
          <w:rFonts w:ascii="仿宋" w:eastAsia="仿宋" w:hAnsi="仿宋"/>
          <w:b/>
          <w:sz w:val="32"/>
          <w:szCs w:val="32"/>
        </w:rPr>
      </w:pPr>
    </w:p>
    <w:p w14:paraId="2524C943" w14:textId="77777777" w:rsidR="008A0005" w:rsidRDefault="008A0005">
      <w:pPr>
        <w:spacing w:line="440" w:lineRule="exact"/>
        <w:jc w:val="center"/>
        <w:rPr>
          <w:rFonts w:ascii="仿宋" w:eastAsia="仿宋" w:hAnsi="仿宋"/>
          <w:b/>
          <w:sz w:val="32"/>
          <w:szCs w:val="32"/>
        </w:rPr>
      </w:pPr>
    </w:p>
    <w:p w14:paraId="0F49D64D" w14:textId="77777777" w:rsidR="008A0005" w:rsidRDefault="008A0005">
      <w:pPr>
        <w:spacing w:line="440" w:lineRule="exact"/>
        <w:jc w:val="center"/>
        <w:rPr>
          <w:rFonts w:ascii="仿宋" w:eastAsia="仿宋" w:hAnsi="仿宋"/>
          <w:b/>
          <w:sz w:val="32"/>
          <w:szCs w:val="32"/>
        </w:rPr>
      </w:pPr>
    </w:p>
    <w:p w14:paraId="1EAEFBFA" w14:textId="77777777" w:rsidR="008A0005" w:rsidRDefault="008A0005">
      <w:pPr>
        <w:spacing w:line="440" w:lineRule="exact"/>
        <w:jc w:val="center"/>
        <w:rPr>
          <w:rFonts w:ascii="仿宋" w:eastAsia="仿宋" w:hAnsi="仿宋"/>
          <w:b/>
          <w:sz w:val="32"/>
          <w:szCs w:val="32"/>
        </w:rPr>
      </w:pPr>
    </w:p>
    <w:p w14:paraId="3A055B8B" w14:textId="77777777" w:rsidR="008A0005" w:rsidRDefault="008A0005">
      <w:pPr>
        <w:spacing w:line="440" w:lineRule="exact"/>
        <w:jc w:val="center"/>
        <w:rPr>
          <w:rFonts w:ascii="仿宋" w:eastAsia="仿宋" w:hAnsi="仿宋"/>
          <w:b/>
          <w:sz w:val="32"/>
          <w:szCs w:val="32"/>
        </w:rPr>
        <w:sectPr w:rsidR="008A0005">
          <w:pgSz w:w="11906" w:h="16838"/>
          <w:pgMar w:top="1440" w:right="1800" w:bottom="1440" w:left="1800" w:header="851" w:footer="992" w:gutter="0"/>
          <w:cols w:space="425"/>
          <w:docGrid w:type="lines" w:linePitch="312"/>
        </w:sectPr>
      </w:pPr>
    </w:p>
    <w:p w14:paraId="7A95C666" w14:textId="77777777" w:rsidR="008A0005" w:rsidRDefault="00436D4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4989" w:type="pct"/>
        <w:tblLook w:val="04A0" w:firstRow="1" w:lastRow="0" w:firstColumn="1" w:lastColumn="0" w:noHBand="0" w:noVBand="1"/>
      </w:tblPr>
      <w:tblGrid>
        <w:gridCol w:w="658"/>
        <w:gridCol w:w="1096"/>
        <w:gridCol w:w="656"/>
        <w:gridCol w:w="656"/>
        <w:gridCol w:w="7815"/>
        <w:gridCol w:w="1946"/>
        <w:gridCol w:w="1316"/>
      </w:tblGrid>
      <w:tr w:rsidR="0002071B" w:rsidRPr="0002071B" w14:paraId="19DAC534" w14:textId="77777777" w:rsidTr="003277E6">
        <w:trPr>
          <w:trHeight w:val="695"/>
        </w:trPr>
        <w:tc>
          <w:tcPr>
            <w:tcW w:w="233"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EE92E44"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序号</w:t>
            </w:r>
          </w:p>
        </w:tc>
        <w:tc>
          <w:tcPr>
            <w:tcW w:w="387" w:type="pct"/>
            <w:tcBorders>
              <w:top w:val="single" w:sz="4" w:space="0" w:color="auto"/>
              <w:left w:val="nil"/>
              <w:bottom w:val="single" w:sz="4" w:space="0" w:color="auto"/>
              <w:right w:val="single" w:sz="4" w:space="0" w:color="auto"/>
            </w:tcBorders>
            <w:shd w:val="clear" w:color="000000" w:fill="4472C4"/>
            <w:noWrap/>
            <w:vAlign w:val="center"/>
            <w:hideMark/>
          </w:tcPr>
          <w:p w14:paraId="32A0C03E"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货物名称</w:t>
            </w:r>
          </w:p>
        </w:tc>
        <w:tc>
          <w:tcPr>
            <w:tcW w:w="232" w:type="pct"/>
            <w:tcBorders>
              <w:top w:val="single" w:sz="4" w:space="0" w:color="auto"/>
              <w:left w:val="nil"/>
              <w:bottom w:val="single" w:sz="4" w:space="0" w:color="auto"/>
              <w:right w:val="single" w:sz="4" w:space="0" w:color="auto"/>
            </w:tcBorders>
            <w:shd w:val="clear" w:color="000000" w:fill="4472C4"/>
            <w:noWrap/>
            <w:vAlign w:val="center"/>
            <w:hideMark/>
          </w:tcPr>
          <w:p w14:paraId="5BFBE6AF"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单位</w:t>
            </w:r>
          </w:p>
        </w:tc>
        <w:tc>
          <w:tcPr>
            <w:tcW w:w="232" w:type="pct"/>
            <w:tcBorders>
              <w:top w:val="single" w:sz="4" w:space="0" w:color="auto"/>
              <w:left w:val="nil"/>
              <w:bottom w:val="single" w:sz="4" w:space="0" w:color="auto"/>
              <w:right w:val="single" w:sz="4" w:space="0" w:color="auto"/>
            </w:tcBorders>
            <w:shd w:val="clear" w:color="000000" w:fill="4472C4"/>
            <w:noWrap/>
            <w:vAlign w:val="center"/>
            <w:hideMark/>
          </w:tcPr>
          <w:p w14:paraId="69CDB172"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数量</w:t>
            </w:r>
          </w:p>
        </w:tc>
        <w:tc>
          <w:tcPr>
            <w:tcW w:w="2763" w:type="pct"/>
            <w:tcBorders>
              <w:top w:val="single" w:sz="4" w:space="0" w:color="auto"/>
              <w:left w:val="nil"/>
              <w:bottom w:val="single" w:sz="4" w:space="0" w:color="auto"/>
              <w:right w:val="single" w:sz="4" w:space="0" w:color="auto"/>
            </w:tcBorders>
            <w:shd w:val="clear" w:color="000000" w:fill="4472C4"/>
            <w:noWrap/>
            <w:vAlign w:val="center"/>
            <w:hideMark/>
          </w:tcPr>
          <w:p w14:paraId="131D5582"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技术参数要求</w:t>
            </w:r>
          </w:p>
        </w:tc>
        <w:tc>
          <w:tcPr>
            <w:tcW w:w="688" w:type="pct"/>
            <w:tcBorders>
              <w:top w:val="single" w:sz="4" w:space="0" w:color="auto"/>
              <w:left w:val="nil"/>
              <w:bottom w:val="single" w:sz="4" w:space="0" w:color="auto"/>
              <w:right w:val="single" w:sz="4" w:space="0" w:color="auto"/>
            </w:tcBorders>
            <w:shd w:val="clear" w:color="000000" w:fill="4472C4"/>
            <w:noWrap/>
            <w:vAlign w:val="center"/>
            <w:hideMark/>
          </w:tcPr>
          <w:p w14:paraId="67660FB3"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使用场地</w:t>
            </w:r>
          </w:p>
        </w:tc>
        <w:tc>
          <w:tcPr>
            <w:tcW w:w="465" w:type="pct"/>
            <w:tcBorders>
              <w:top w:val="single" w:sz="4" w:space="0" w:color="auto"/>
              <w:left w:val="nil"/>
              <w:bottom w:val="single" w:sz="4" w:space="0" w:color="auto"/>
              <w:right w:val="single" w:sz="4" w:space="0" w:color="auto"/>
            </w:tcBorders>
            <w:shd w:val="clear" w:color="000000" w:fill="4472C4"/>
            <w:noWrap/>
            <w:vAlign w:val="center"/>
            <w:hideMark/>
          </w:tcPr>
          <w:p w14:paraId="51753E10" w14:textId="77777777" w:rsidR="003277E6" w:rsidRPr="0002071B" w:rsidRDefault="003277E6" w:rsidP="003277E6">
            <w:pPr>
              <w:widowControl/>
              <w:jc w:val="center"/>
              <w:rPr>
                <w:rFonts w:ascii="等线" w:eastAsia="等线" w:hAnsi="等线" w:cs="宋体"/>
                <w:b/>
                <w:bCs/>
                <w:kern w:val="0"/>
                <w:sz w:val="22"/>
              </w:rPr>
            </w:pPr>
            <w:r w:rsidRPr="0002071B">
              <w:rPr>
                <w:rFonts w:ascii="等线" w:eastAsia="等线" w:hAnsi="等线" w:cs="宋体" w:hint="eastAsia"/>
                <w:b/>
                <w:bCs/>
                <w:kern w:val="0"/>
                <w:sz w:val="22"/>
              </w:rPr>
              <w:t>联系人</w:t>
            </w:r>
          </w:p>
        </w:tc>
      </w:tr>
      <w:tr w:rsidR="0002071B" w:rsidRPr="0002071B" w14:paraId="6DADDA92" w14:textId="77777777" w:rsidTr="003277E6">
        <w:trPr>
          <w:trHeight w:val="277"/>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78CC2A1D"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387" w:type="pct"/>
            <w:tcBorders>
              <w:top w:val="nil"/>
              <w:left w:val="nil"/>
              <w:bottom w:val="single" w:sz="4" w:space="0" w:color="auto"/>
              <w:right w:val="single" w:sz="4" w:space="0" w:color="auto"/>
            </w:tcBorders>
            <w:shd w:val="clear" w:color="auto" w:fill="auto"/>
            <w:vAlign w:val="center"/>
            <w:hideMark/>
          </w:tcPr>
          <w:p w14:paraId="4B788CA7"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纳米黑板</w:t>
            </w:r>
          </w:p>
        </w:tc>
        <w:tc>
          <w:tcPr>
            <w:tcW w:w="232" w:type="pct"/>
            <w:tcBorders>
              <w:top w:val="nil"/>
              <w:left w:val="nil"/>
              <w:bottom w:val="single" w:sz="4" w:space="0" w:color="auto"/>
              <w:right w:val="single" w:sz="4" w:space="0" w:color="auto"/>
            </w:tcBorders>
            <w:shd w:val="clear" w:color="000000" w:fill="FFFFFF"/>
            <w:vAlign w:val="center"/>
            <w:hideMark/>
          </w:tcPr>
          <w:p w14:paraId="6AB8AEB8"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4A13B0B2"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000000"/>
              <w:right w:val="single" w:sz="4" w:space="0" w:color="000000"/>
            </w:tcBorders>
            <w:shd w:val="clear" w:color="auto" w:fill="auto"/>
            <w:vAlign w:val="center"/>
            <w:hideMark/>
          </w:tcPr>
          <w:p w14:paraId="706E6D0F" w14:textId="77777777" w:rsidR="003277E6" w:rsidRPr="0002071B" w:rsidRDefault="003277E6" w:rsidP="003277E6">
            <w:pPr>
              <w:widowControl/>
              <w:jc w:val="left"/>
              <w:rPr>
                <w:rFonts w:ascii="宋体" w:eastAsia="宋体" w:hAnsi="宋体" w:cs="宋体"/>
                <w:kern w:val="0"/>
                <w:sz w:val="18"/>
                <w:szCs w:val="18"/>
              </w:rPr>
            </w:pPr>
            <w:r w:rsidRPr="0002071B">
              <w:rPr>
                <w:rFonts w:ascii="宋体" w:eastAsia="宋体" w:hAnsi="宋体" w:cs="宋体" w:hint="eastAsia"/>
                <w:kern w:val="0"/>
                <w:sz w:val="18"/>
                <w:szCs w:val="18"/>
              </w:rPr>
              <w:t>1.整体外观尺寸：宽4200mm，高1200mm，厚106mm。整机采用全金属外壳，三拼接平面一体化设计，屏幕边缘采用圆角包边防护，整机背板采用金属材质。无推拉式结构，外部无任何可见内部功能模块连接线。主副屏过渡平滑并在同一平面，中间无单独边框阻隔。主屏及两侧副屏均支持普通粉笔直接书写。</w:t>
            </w:r>
            <w:r w:rsidRPr="0002071B">
              <w:rPr>
                <w:rFonts w:ascii="宋体" w:eastAsia="宋体" w:hAnsi="宋体" w:cs="宋体" w:hint="eastAsia"/>
                <w:kern w:val="0"/>
                <w:sz w:val="18"/>
                <w:szCs w:val="18"/>
              </w:rPr>
              <w:br/>
              <w:t>2.屏幕设计：整机屏幕采用86英寸超高清LED液晶显示屏，全贴合工艺，显示比例16:9，分辨率3840*2160，色域覆盖率（NTSC））72%，灰度等级256级。</w:t>
            </w:r>
            <w:r w:rsidRPr="0002071B">
              <w:rPr>
                <w:rFonts w:ascii="宋体" w:eastAsia="宋体" w:hAnsi="宋体" w:cs="宋体" w:hint="eastAsia"/>
                <w:kern w:val="0"/>
                <w:sz w:val="18"/>
                <w:szCs w:val="18"/>
              </w:rPr>
              <w:br/>
              <w:t>3.整机采用电容触控方式，支持Windows系统中进行40点或以上触控，支持Android系统中进行40点或以上触控。触摸分辨率32768×32768，书写触控延迟25ms，触摸响应时间4ms，最小识别物3mm。</w:t>
            </w:r>
            <w:r w:rsidRPr="0002071B">
              <w:rPr>
                <w:rFonts w:ascii="宋体" w:eastAsia="宋体" w:hAnsi="宋体" w:cs="宋体" w:hint="eastAsia"/>
                <w:kern w:val="0"/>
                <w:sz w:val="18"/>
                <w:szCs w:val="18"/>
              </w:rPr>
              <w:br/>
              <w:t>4.整机支持色彩空间可选，包含标准模式和sRGB模式，在sRGB模式下可做到高色准△E1.0。（提供国家级检测机构所出具的检测报告复印件并加盖厂家公章）</w:t>
            </w:r>
            <w:r w:rsidRPr="0002071B">
              <w:rPr>
                <w:rFonts w:ascii="宋体" w:eastAsia="宋体" w:hAnsi="宋体" w:cs="宋体" w:hint="eastAsia"/>
                <w:kern w:val="0"/>
                <w:sz w:val="18"/>
                <w:szCs w:val="18"/>
              </w:rPr>
              <w:br/>
              <w:t>5.整机采用硬件低蓝光背光技术，在源头减少有害蓝光波段能量，蓝光占比（有害蓝光415～455nm能量综合）/（整体蓝光400～500能量综合）＜50%，低蓝光保护显示不偏色、不泛黄。</w:t>
            </w:r>
            <w:r w:rsidRPr="0002071B">
              <w:rPr>
                <w:rFonts w:ascii="宋体" w:eastAsia="宋体" w:hAnsi="宋体" w:cs="宋体" w:hint="eastAsia"/>
                <w:kern w:val="0"/>
                <w:sz w:val="18"/>
                <w:szCs w:val="18"/>
              </w:rPr>
              <w:br/>
              <w:t>6.整机视网膜蓝光危害（蓝光加权辐射亮度LB）满足IEC TR 62778:2014蓝光危害RG0级别。</w:t>
            </w:r>
            <w:r w:rsidRPr="0002071B">
              <w:rPr>
                <w:rFonts w:ascii="宋体" w:eastAsia="宋体" w:hAnsi="宋体" w:cs="宋体" w:hint="eastAsia"/>
                <w:kern w:val="0"/>
                <w:sz w:val="18"/>
                <w:szCs w:val="18"/>
              </w:rPr>
              <w:br/>
              <w:t>7.整机支持纸质护眼模式，显示画面各像素点灰度不规则，减少背景干扰，提高观看舒适度。</w:t>
            </w:r>
            <w:r w:rsidRPr="0002071B">
              <w:rPr>
                <w:rFonts w:ascii="宋体" w:eastAsia="宋体" w:hAnsi="宋体" w:cs="宋体" w:hint="eastAsia"/>
                <w:kern w:val="0"/>
                <w:sz w:val="18"/>
                <w:szCs w:val="18"/>
              </w:rPr>
              <w:br/>
              <w:t>8.支持经典护眼模式，可通过前置面板物理功能按 键一键启用经典护眼模式。</w:t>
            </w:r>
            <w:r w:rsidRPr="0002071B">
              <w:rPr>
                <w:rFonts w:ascii="宋体" w:eastAsia="宋体" w:hAnsi="宋体" w:cs="宋体" w:hint="eastAsia"/>
                <w:kern w:val="0"/>
                <w:sz w:val="18"/>
                <w:szCs w:val="18"/>
              </w:rPr>
              <w:br/>
              <w:t>9.整机采用全物理钢化玻璃，有效保护屏幕显示画面，钢化玻璃表面硬度9H。</w:t>
            </w:r>
            <w:r w:rsidRPr="0002071B">
              <w:rPr>
                <w:rFonts w:ascii="宋体" w:eastAsia="宋体" w:hAnsi="宋体" w:cs="宋体" w:hint="eastAsia"/>
                <w:kern w:val="0"/>
                <w:sz w:val="18"/>
                <w:szCs w:val="18"/>
              </w:rPr>
              <w:br/>
              <w:t>10.整机内置2.2声道扬声器，位于设备上边框，顶置朝前发声，前朝向10W高音扬声器2个，上朝向20W中低音扬声器2个，额定总功率60W。</w:t>
            </w:r>
            <w:r w:rsidRPr="0002071B">
              <w:rPr>
                <w:rFonts w:ascii="宋体" w:eastAsia="宋体" w:hAnsi="宋体" w:cs="宋体" w:hint="eastAsia"/>
                <w:kern w:val="0"/>
                <w:sz w:val="18"/>
                <w:szCs w:val="18"/>
              </w:rPr>
              <w:br/>
              <w:t>11.整机内置非独立外扩展的8阵列麦克风，拾音角度180°，可用于对教室环境音频进行采集，拾音距离12m。</w:t>
            </w:r>
            <w:r w:rsidRPr="0002071B">
              <w:rPr>
                <w:rFonts w:ascii="宋体" w:eastAsia="宋体" w:hAnsi="宋体" w:cs="宋体" w:hint="eastAsia"/>
                <w:kern w:val="0"/>
                <w:sz w:val="18"/>
                <w:szCs w:val="18"/>
              </w:rPr>
              <w:br/>
              <w:t>12.整机具备至少6个前置按键，可实现开关机、调出中控菜单、音量+/-、护眼、录屏操作。设</w:t>
            </w:r>
            <w:r w:rsidRPr="0002071B">
              <w:rPr>
                <w:rFonts w:ascii="宋体" w:eastAsia="宋体" w:hAnsi="宋体" w:cs="宋体" w:hint="eastAsia"/>
                <w:kern w:val="0"/>
                <w:sz w:val="18"/>
                <w:szCs w:val="18"/>
              </w:rPr>
              <w:lastRenderedPageBreak/>
              <w:t>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sidRPr="0002071B">
              <w:rPr>
                <w:rFonts w:ascii="宋体" w:eastAsia="宋体" w:hAnsi="宋体" w:cs="宋体" w:hint="eastAsia"/>
                <w:kern w:val="0"/>
                <w:sz w:val="18"/>
                <w:szCs w:val="18"/>
              </w:rPr>
              <w:br/>
              <w:t>13.侧置输入接口具备2路HDMI、1路RS232、1路USB接口；侧置输出接口具备1路音频输出、1路触控USB输出；前置输入接口具备3路USB接口（包含1路Type-C、2路USB）。</w:t>
            </w:r>
            <w:r w:rsidRPr="0002071B">
              <w:rPr>
                <w:rFonts w:ascii="宋体" w:eastAsia="宋体" w:hAnsi="宋体" w:cs="宋体" w:hint="eastAsia"/>
                <w:kern w:val="0"/>
                <w:sz w:val="18"/>
                <w:szCs w:val="18"/>
              </w:rPr>
              <w:br/>
              <w:t>14.整机上边框内置非独立式摄像头，采用一体化集成设计，摄像头数量4个，整机上边框内置非独立式摄像头，视场角141度且水平视场角139度，可拍摄1600万像素的照片，支持输出8192×2048分辨率的照片和视频，支持画面畸变矫正功能。整机上边框内置非独立式广角高清摄像头，视场角142度且水平视场角121度，支持输出4:3、16:9比例的图片和视频；在清晰度为2592 x 1944分辨率下，支持30帧的视频输出。</w:t>
            </w:r>
            <w:r w:rsidRPr="0002071B">
              <w:rPr>
                <w:rFonts w:ascii="宋体" w:eastAsia="宋体" w:hAnsi="宋体" w:cs="宋体" w:hint="eastAsia"/>
                <w:kern w:val="0"/>
                <w:sz w:val="18"/>
                <w:szCs w:val="18"/>
              </w:rPr>
              <w:br/>
              <w:t>15.整机摄像头支持人脸识别、清点人数、随机抽人；识别所有学生，显示标记，然后随机抽选，同时显示标记不少于60人。</w:t>
            </w:r>
            <w:r w:rsidRPr="0002071B">
              <w:rPr>
                <w:rFonts w:ascii="宋体" w:eastAsia="宋体" w:hAnsi="宋体" w:cs="宋体" w:hint="eastAsia"/>
                <w:kern w:val="0"/>
                <w:sz w:val="18"/>
                <w:szCs w:val="18"/>
              </w:rPr>
              <w:br/>
              <w:t>16.整机内置双WiFi6无线网卡（不接受外接），在Android和Windows系统下，可实现Wi-Fi无线上网连接、AP无线热点发射。</w:t>
            </w:r>
            <w:r w:rsidRPr="0002071B">
              <w:rPr>
                <w:rFonts w:ascii="宋体" w:eastAsia="宋体" w:hAnsi="宋体" w:cs="宋体" w:hint="eastAsia"/>
                <w:kern w:val="0"/>
                <w:sz w:val="18"/>
                <w:szCs w:val="18"/>
              </w:rPr>
              <w:br/>
              <w:t>17.整机支持蓝牙Bluetooth 5.4标准。整机PC端支持主动发现蓝牙外设从而连接（无需整机进入发现模式），支持连接外部蓝牙音箱播放音频。</w:t>
            </w:r>
            <w:r w:rsidRPr="0002071B">
              <w:rPr>
                <w:rFonts w:ascii="宋体" w:eastAsia="宋体" w:hAnsi="宋体" w:cs="宋体" w:hint="eastAsia"/>
                <w:kern w:val="0"/>
                <w:sz w:val="18"/>
                <w:szCs w:val="18"/>
              </w:rPr>
              <w:br/>
              <w:t>18.整机支持发出频率为18kHz-22kHz超声波信号，智能手机通过麦克风接收后，智能手机与整机无需在同一局域网内，可实现配对，一键投屏，用户无需手动输入投屏码或扫码获取投屏码。</w:t>
            </w:r>
            <w:r w:rsidRPr="0002071B">
              <w:rPr>
                <w:rFonts w:ascii="宋体" w:eastAsia="宋体" w:hAnsi="宋体" w:cs="宋体" w:hint="eastAsia"/>
                <w:kern w:val="0"/>
                <w:sz w:val="18"/>
                <w:szCs w:val="18"/>
              </w:rPr>
              <w:br/>
              <w:t>19.硬件检测：整机内置专业硬件自检维护工具（非第三方工具），支持对整机内部的板卡及部件模块进行故障检测、系统还原功能。</w:t>
            </w:r>
            <w:r w:rsidRPr="0002071B">
              <w:rPr>
                <w:rFonts w:ascii="宋体" w:eastAsia="宋体" w:hAnsi="宋体" w:cs="宋体" w:hint="eastAsia"/>
                <w:kern w:val="0"/>
                <w:sz w:val="18"/>
                <w:szCs w:val="18"/>
              </w:rPr>
              <w:br/>
              <w:t>20.整机关机状态下，通过长按电源键进入设置界面后，可点击屏幕选择故障检测、系统还原功能，系统还原可单独还原PC系统，单独还原整机系统。</w:t>
            </w:r>
            <w:r w:rsidRPr="0002071B">
              <w:rPr>
                <w:rFonts w:ascii="宋体" w:eastAsia="宋体" w:hAnsi="宋体" w:cs="宋体" w:hint="eastAsia"/>
                <w:kern w:val="0"/>
                <w:sz w:val="18"/>
                <w:szCs w:val="18"/>
              </w:rPr>
              <w:br/>
              <w:t>21.嵌入式系统版本不低于Android 13，内存2GB，存储空间8GB。</w:t>
            </w:r>
            <w:r w:rsidRPr="0002071B">
              <w:rPr>
                <w:rFonts w:ascii="宋体" w:eastAsia="宋体" w:hAnsi="宋体" w:cs="宋体" w:hint="eastAsia"/>
                <w:kern w:val="0"/>
                <w:sz w:val="18"/>
                <w:szCs w:val="18"/>
              </w:rPr>
              <w:br/>
              <w:t>22.半屏模式：整机全通道侧边栏支持将设备屏幕降低为半屏幕状态，点击上半屏幕可返回全屏状态。</w:t>
            </w:r>
            <w:r w:rsidRPr="0002071B">
              <w:rPr>
                <w:rFonts w:ascii="宋体" w:eastAsia="宋体" w:hAnsi="宋体" w:cs="宋体" w:hint="eastAsia"/>
                <w:kern w:val="0"/>
                <w:sz w:val="18"/>
                <w:szCs w:val="18"/>
              </w:rPr>
              <w:br/>
            </w:r>
            <w:r w:rsidRPr="0002071B">
              <w:rPr>
                <w:rFonts w:ascii="宋体" w:eastAsia="宋体" w:hAnsi="宋体" w:cs="宋体" w:hint="eastAsia"/>
                <w:kern w:val="0"/>
                <w:sz w:val="18"/>
                <w:szCs w:val="18"/>
              </w:rPr>
              <w:lastRenderedPageBreak/>
              <w:t>23.提笔书写：整机支持提笔书写，在Windows系统下可实现无需点击任意功能入口，当检测到红外笔笔尖接触屏幕时，自动进入书写模式。</w:t>
            </w:r>
            <w:r w:rsidRPr="0002071B">
              <w:rPr>
                <w:rFonts w:ascii="宋体" w:eastAsia="宋体" w:hAnsi="宋体" w:cs="宋体" w:hint="eastAsia"/>
                <w:kern w:val="0"/>
                <w:sz w:val="18"/>
                <w:szCs w:val="18"/>
              </w:rPr>
              <w:br/>
              <w:t>24.文件传输：整机Windows通道支持文件传输应用，支持通过扫码、wifi直联、超声三种方式与手机进行握手连接，实现文件传输功能。</w:t>
            </w:r>
            <w:r w:rsidRPr="0002071B">
              <w:rPr>
                <w:rFonts w:ascii="宋体" w:eastAsia="宋体" w:hAnsi="宋体" w:cs="宋体" w:hint="eastAsia"/>
                <w:kern w:val="0"/>
                <w:sz w:val="18"/>
                <w:szCs w:val="18"/>
              </w:rPr>
              <w:br/>
              <w:t>25.地震预警：整机设备自带地震预警软件。支持在地震预警页面中获取位置，可以手动进行位置校准。支持在地震预警页面中选择提醒阈值。支持在地震预警界面中开启和关闭地震预警服务。</w:t>
            </w:r>
          </w:p>
        </w:tc>
        <w:tc>
          <w:tcPr>
            <w:tcW w:w="688" w:type="pct"/>
            <w:tcBorders>
              <w:top w:val="nil"/>
              <w:left w:val="nil"/>
              <w:bottom w:val="single" w:sz="4" w:space="0" w:color="auto"/>
              <w:right w:val="single" w:sz="4" w:space="0" w:color="auto"/>
            </w:tcBorders>
            <w:shd w:val="clear" w:color="auto" w:fill="auto"/>
            <w:vAlign w:val="center"/>
            <w:hideMark/>
          </w:tcPr>
          <w:p w14:paraId="575AD4D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实验楼</w:t>
            </w:r>
            <w:r w:rsidRPr="0002071B">
              <w:rPr>
                <w:rFonts w:ascii="宋体" w:eastAsia="宋体" w:hAnsi="宋体" w:cs="宋体" w:hint="eastAsia"/>
                <w:kern w:val="0"/>
                <w:sz w:val="20"/>
                <w:szCs w:val="20"/>
              </w:rPr>
              <w:br/>
              <w:t>3-104、3-106</w:t>
            </w:r>
          </w:p>
        </w:tc>
        <w:tc>
          <w:tcPr>
            <w:tcW w:w="465" w:type="pct"/>
            <w:tcBorders>
              <w:top w:val="nil"/>
              <w:left w:val="nil"/>
              <w:bottom w:val="single" w:sz="4" w:space="0" w:color="auto"/>
              <w:right w:val="single" w:sz="4" w:space="0" w:color="auto"/>
            </w:tcBorders>
            <w:shd w:val="clear" w:color="auto" w:fill="auto"/>
            <w:vAlign w:val="center"/>
            <w:hideMark/>
          </w:tcPr>
          <w:p w14:paraId="52A3B6EF" w14:textId="76EBEFEB"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李萱</w:t>
            </w:r>
            <w:r w:rsidR="0002071B" w:rsidRPr="0002071B">
              <w:rPr>
                <w:rFonts w:ascii="宋体" w:eastAsia="宋体" w:hAnsi="宋体" w:cs="宋体" w:hint="eastAsia"/>
                <w:kern w:val="0"/>
                <w:sz w:val="20"/>
                <w:szCs w:val="20"/>
              </w:rPr>
              <w:br/>
              <w:t>13971167763</w:t>
            </w:r>
          </w:p>
        </w:tc>
      </w:tr>
      <w:tr w:rsidR="0002071B" w:rsidRPr="0002071B" w14:paraId="1C8EB12D" w14:textId="77777777" w:rsidTr="003277E6">
        <w:trPr>
          <w:trHeight w:val="1200"/>
        </w:trPr>
        <w:tc>
          <w:tcPr>
            <w:tcW w:w="233" w:type="pct"/>
            <w:tcBorders>
              <w:top w:val="nil"/>
              <w:left w:val="single" w:sz="4" w:space="0" w:color="auto"/>
              <w:bottom w:val="single" w:sz="4" w:space="0" w:color="auto"/>
              <w:right w:val="single" w:sz="4" w:space="0" w:color="auto"/>
            </w:tcBorders>
            <w:shd w:val="clear" w:color="auto" w:fill="auto"/>
            <w:noWrap/>
            <w:vAlign w:val="center"/>
          </w:tcPr>
          <w:p w14:paraId="41A6F485" w14:textId="77777777" w:rsidR="003B1C4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2</w:t>
            </w:r>
          </w:p>
        </w:tc>
        <w:tc>
          <w:tcPr>
            <w:tcW w:w="387" w:type="pct"/>
            <w:tcBorders>
              <w:top w:val="nil"/>
              <w:left w:val="nil"/>
              <w:bottom w:val="single" w:sz="4" w:space="0" w:color="auto"/>
              <w:right w:val="single" w:sz="4" w:space="0" w:color="auto"/>
            </w:tcBorders>
            <w:shd w:val="clear" w:color="auto" w:fill="auto"/>
            <w:vAlign w:val="center"/>
          </w:tcPr>
          <w:p w14:paraId="3CFF784B" w14:textId="77777777" w:rsidR="003B1C4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多媒体讲台</w:t>
            </w:r>
          </w:p>
        </w:tc>
        <w:tc>
          <w:tcPr>
            <w:tcW w:w="232" w:type="pct"/>
            <w:tcBorders>
              <w:top w:val="nil"/>
              <w:left w:val="nil"/>
              <w:bottom w:val="single" w:sz="4" w:space="0" w:color="auto"/>
              <w:right w:val="single" w:sz="4" w:space="0" w:color="auto"/>
            </w:tcBorders>
            <w:shd w:val="clear" w:color="auto" w:fill="auto"/>
            <w:vAlign w:val="center"/>
          </w:tcPr>
          <w:p w14:paraId="2FB6B741" w14:textId="77777777" w:rsidR="003B1C4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tcPr>
          <w:p w14:paraId="0FA10292" w14:textId="77777777" w:rsidR="003B1C4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auto"/>
              <w:right w:val="single" w:sz="4" w:space="0" w:color="auto"/>
            </w:tcBorders>
            <w:shd w:val="clear" w:color="auto" w:fill="auto"/>
            <w:vAlign w:val="center"/>
          </w:tcPr>
          <w:p w14:paraId="2EEC593B" w14:textId="77777777" w:rsidR="003B1C46" w:rsidRPr="0002071B" w:rsidRDefault="003B1C46" w:rsidP="003B1C46">
            <w:pPr>
              <w:jc w:val="left"/>
              <w:rPr>
                <w:rFonts w:ascii="宋体" w:eastAsia="宋体" w:hAnsi="宋体" w:cs="宋体"/>
                <w:kern w:val="0"/>
                <w:sz w:val="18"/>
                <w:szCs w:val="18"/>
              </w:rPr>
            </w:pPr>
            <w:r w:rsidRPr="0002071B">
              <w:rPr>
                <w:rFonts w:ascii="宋体" w:eastAsia="宋体" w:hAnsi="宋体" w:cs="宋体" w:hint="eastAsia"/>
                <w:kern w:val="0"/>
                <w:sz w:val="18"/>
                <w:szCs w:val="18"/>
              </w:rPr>
              <w:t>1.多媒体讲台采用钢制全封闭结构，外形美观，工艺精湛，尺寸精密，结构紧凑，边角采用圆弧过渡。可安装标准19英寸标准设备。喷塑颜色选用流行的电脑灰色。板材厚度为1.2mm采用挂式隔板支架，层高可调节。具有良好的防尘、防鼠虫、防火、防盗等功能。</w:t>
            </w:r>
            <w:r w:rsidRPr="0002071B">
              <w:rPr>
                <w:rFonts w:ascii="宋体" w:eastAsia="宋体" w:hAnsi="宋体" w:cs="宋体" w:hint="eastAsia"/>
                <w:kern w:val="0"/>
                <w:sz w:val="18"/>
                <w:szCs w:val="18"/>
              </w:rPr>
              <w:br/>
              <w:t>2.尺寸：约1100mm*780mm*1000mm。</w:t>
            </w:r>
            <w:r w:rsidRPr="0002071B">
              <w:rPr>
                <w:rFonts w:ascii="宋体" w:eastAsia="宋体" w:hAnsi="宋体" w:cs="宋体" w:hint="eastAsia"/>
                <w:kern w:val="0"/>
                <w:sz w:val="18"/>
                <w:szCs w:val="18"/>
              </w:rPr>
              <w:br/>
              <w:t>3.配套安装幕布控制按钮、无线麦克风（一拖二）、功放（1台）、音箱（1对：2个）。</w:t>
            </w:r>
          </w:p>
        </w:tc>
        <w:tc>
          <w:tcPr>
            <w:tcW w:w="688" w:type="pct"/>
            <w:tcBorders>
              <w:top w:val="nil"/>
              <w:left w:val="nil"/>
              <w:bottom w:val="single" w:sz="4" w:space="0" w:color="auto"/>
              <w:right w:val="single" w:sz="4" w:space="0" w:color="auto"/>
            </w:tcBorders>
            <w:shd w:val="clear" w:color="auto" w:fill="auto"/>
            <w:vAlign w:val="center"/>
          </w:tcPr>
          <w:p w14:paraId="3C27FD22" w14:textId="77777777" w:rsidR="003B1C4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3-104、3-106</w:t>
            </w:r>
          </w:p>
        </w:tc>
        <w:tc>
          <w:tcPr>
            <w:tcW w:w="465" w:type="pct"/>
            <w:tcBorders>
              <w:top w:val="nil"/>
              <w:left w:val="nil"/>
              <w:bottom w:val="single" w:sz="4" w:space="0" w:color="000000"/>
              <w:right w:val="single" w:sz="4" w:space="0" w:color="000000"/>
            </w:tcBorders>
            <w:shd w:val="clear" w:color="auto" w:fill="auto"/>
            <w:vAlign w:val="center"/>
          </w:tcPr>
          <w:p w14:paraId="6526CCE1" w14:textId="7B767B6D" w:rsidR="003B1C46" w:rsidRPr="0002071B" w:rsidRDefault="003B1C4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李萱</w:t>
            </w:r>
            <w:r w:rsidR="0002071B" w:rsidRPr="0002071B">
              <w:rPr>
                <w:rFonts w:ascii="宋体" w:eastAsia="宋体" w:hAnsi="宋体" w:cs="宋体" w:hint="eastAsia"/>
                <w:kern w:val="0"/>
                <w:sz w:val="20"/>
                <w:szCs w:val="20"/>
              </w:rPr>
              <w:br/>
              <w:t>13971167763</w:t>
            </w:r>
          </w:p>
        </w:tc>
      </w:tr>
      <w:tr w:rsidR="0002071B" w:rsidRPr="0002071B" w14:paraId="0DAC9EE5" w14:textId="77777777" w:rsidTr="0002071B">
        <w:trPr>
          <w:trHeight w:val="66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292FD23B"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3</w:t>
            </w:r>
          </w:p>
        </w:tc>
        <w:tc>
          <w:tcPr>
            <w:tcW w:w="387" w:type="pct"/>
            <w:tcBorders>
              <w:top w:val="nil"/>
              <w:left w:val="nil"/>
              <w:bottom w:val="single" w:sz="4" w:space="0" w:color="auto"/>
              <w:right w:val="single" w:sz="4" w:space="0" w:color="auto"/>
            </w:tcBorders>
            <w:shd w:val="clear" w:color="auto" w:fill="auto"/>
            <w:vAlign w:val="center"/>
            <w:hideMark/>
          </w:tcPr>
          <w:p w14:paraId="2AA0F4D5"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多媒体设备</w:t>
            </w:r>
          </w:p>
        </w:tc>
        <w:tc>
          <w:tcPr>
            <w:tcW w:w="232" w:type="pct"/>
            <w:tcBorders>
              <w:top w:val="nil"/>
              <w:left w:val="nil"/>
              <w:bottom w:val="single" w:sz="4" w:space="0" w:color="auto"/>
              <w:right w:val="single" w:sz="4" w:space="0" w:color="auto"/>
            </w:tcBorders>
            <w:shd w:val="clear" w:color="auto" w:fill="auto"/>
            <w:vAlign w:val="center"/>
            <w:hideMark/>
          </w:tcPr>
          <w:p w14:paraId="7BDD4938"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734EF23C"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2</w:t>
            </w:r>
          </w:p>
        </w:tc>
        <w:tc>
          <w:tcPr>
            <w:tcW w:w="2763" w:type="pct"/>
            <w:tcBorders>
              <w:top w:val="nil"/>
              <w:left w:val="nil"/>
              <w:bottom w:val="single" w:sz="4" w:space="0" w:color="auto"/>
              <w:right w:val="single" w:sz="4" w:space="0" w:color="auto"/>
            </w:tcBorders>
            <w:shd w:val="clear" w:color="auto" w:fill="auto"/>
            <w:vAlign w:val="center"/>
            <w:hideMark/>
          </w:tcPr>
          <w:p w14:paraId="36AFE29B"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有线话筒、功放、音箱2个、无线话筒、中控设备，各种线材和辅材</w:t>
            </w:r>
          </w:p>
        </w:tc>
        <w:tc>
          <w:tcPr>
            <w:tcW w:w="688" w:type="pct"/>
            <w:tcBorders>
              <w:top w:val="nil"/>
              <w:left w:val="nil"/>
              <w:bottom w:val="single" w:sz="4" w:space="0" w:color="auto"/>
              <w:right w:val="single" w:sz="4" w:space="0" w:color="auto"/>
            </w:tcBorders>
            <w:shd w:val="clear" w:color="auto" w:fill="auto"/>
            <w:vAlign w:val="center"/>
            <w:hideMark/>
          </w:tcPr>
          <w:p w14:paraId="14952310"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3-105、3-207</w:t>
            </w:r>
          </w:p>
        </w:tc>
        <w:tc>
          <w:tcPr>
            <w:tcW w:w="465" w:type="pct"/>
            <w:tcBorders>
              <w:top w:val="nil"/>
              <w:left w:val="nil"/>
              <w:bottom w:val="single" w:sz="4" w:space="0" w:color="000000"/>
              <w:right w:val="single" w:sz="4" w:space="0" w:color="000000"/>
            </w:tcBorders>
            <w:shd w:val="clear" w:color="auto" w:fill="auto"/>
            <w:vAlign w:val="center"/>
            <w:hideMark/>
          </w:tcPr>
          <w:p w14:paraId="386ECC9E" w14:textId="0FC7F115"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4F81D583" w14:textId="77777777" w:rsidTr="0002071B">
        <w:trPr>
          <w:trHeight w:val="704"/>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32587456"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4</w:t>
            </w:r>
          </w:p>
        </w:tc>
        <w:tc>
          <w:tcPr>
            <w:tcW w:w="387" w:type="pct"/>
            <w:tcBorders>
              <w:top w:val="nil"/>
              <w:left w:val="nil"/>
              <w:bottom w:val="single" w:sz="4" w:space="0" w:color="auto"/>
              <w:right w:val="single" w:sz="4" w:space="0" w:color="auto"/>
            </w:tcBorders>
            <w:shd w:val="clear" w:color="auto" w:fill="auto"/>
            <w:vAlign w:val="center"/>
            <w:hideMark/>
          </w:tcPr>
          <w:p w14:paraId="0673C31D"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多媒体设备</w:t>
            </w:r>
          </w:p>
        </w:tc>
        <w:tc>
          <w:tcPr>
            <w:tcW w:w="232" w:type="pct"/>
            <w:tcBorders>
              <w:top w:val="nil"/>
              <w:left w:val="nil"/>
              <w:bottom w:val="single" w:sz="4" w:space="0" w:color="auto"/>
              <w:right w:val="single" w:sz="4" w:space="0" w:color="auto"/>
            </w:tcBorders>
            <w:shd w:val="clear" w:color="auto" w:fill="auto"/>
            <w:vAlign w:val="center"/>
            <w:hideMark/>
          </w:tcPr>
          <w:p w14:paraId="2210E809"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7DA25318"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auto"/>
              <w:right w:val="single" w:sz="4" w:space="0" w:color="auto"/>
            </w:tcBorders>
            <w:shd w:val="clear" w:color="auto" w:fill="auto"/>
            <w:vAlign w:val="center"/>
            <w:hideMark/>
          </w:tcPr>
          <w:p w14:paraId="575AB7E7"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讲台、投影机、中控、幕布、音响、功放、无线领夹话筒</w:t>
            </w:r>
          </w:p>
        </w:tc>
        <w:tc>
          <w:tcPr>
            <w:tcW w:w="688" w:type="pct"/>
            <w:tcBorders>
              <w:top w:val="nil"/>
              <w:left w:val="nil"/>
              <w:bottom w:val="single" w:sz="4" w:space="0" w:color="auto"/>
              <w:right w:val="single" w:sz="4" w:space="0" w:color="auto"/>
            </w:tcBorders>
            <w:shd w:val="clear" w:color="auto" w:fill="auto"/>
            <w:vAlign w:val="center"/>
            <w:hideMark/>
          </w:tcPr>
          <w:p w14:paraId="4E4E003E"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3-105、3-207</w:t>
            </w:r>
          </w:p>
        </w:tc>
        <w:tc>
          <w:tcPr>
            <w:tcW w:w="465" w:type="pct"/>
            <w:tcBorders>
              <w:top w:val="nil"/>
              <w:left w:val="nil"/>
              <w:bottom w:val="single" w:sz="4" w:space="0" w:color="000000"/>
              <w:right w:val="single" w:sz="4" w:space="0" w:color="000000"/>
            </w:tcBorders>
            <w:shd w:val="clear" w:color="auto" w:fill="auto"/>
            <w:vAlign w:val="center"/>
            <w:hideMark/>
          </w:tcPr>
          <w:p w14:paraId="216C36DF" w14:textId="60B39DB5"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66964640" w14:textId="77777777" w:rsidTr="0002071B">
        <w:trPr>
          <w:trHeight w:val="686"/>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42E8EDE3"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5</w:t>
            </w:r>
          </w:p>
        </w:tc>
        <w:tc>
          <w:tcPr>
            <w:tcW w:w="387" w:type="pct"/>
            <w:tcBorders>
              <w:top w:val="nil"/>
              <w:left w:val="nil"/>
              <w:bottom w:val="single" w:sz="4" w:space="0" w:color="auto"/>
              <w:right w:val="single" w:sz="4" w:space="0" w:color="auto"/>
            </w:tcBorders>
            <w:shd w:val="clear" w:color="auto" w:fill="auto"/>
            <w:vAlign w:val="center"/>
            <w:hideMark/>
          </w:tcPr>
          <w:p w14:paraId="7CFAFB7F"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3</w:t>
            </w:r>
            <w:r w:rsidR="00E213AF" w:rsidRPr="0002071B">
              <w:rPr>
                <w:rFonts w:ascii="宋体" w:eastAsia="宋体" w:hAnsi="宋体" w:cs="宋体" w:hint="eastAsia"/>
                <w:kern w:val="0"/>
                <w:sz w:val="20"/>
                <w:szCs w:val="20"/>
              </w:rPr>
              <w:t>*</w:t>
            </w:r>
            <w:r w:rsidRPr="0002071B">
              <w:rPr>
                <w:rFonts w:ascii="宋体" w:eastAsia="宋体" w:hAnsi="宋体" w:cs="宋体" w:hint="eastAsia"/>
                <w:kern w:val="0"/>
                <w:sz w:val="20"/>
                <w:szCs w:val="20"/>
              </w:rPr>
              <w:t>1.5电源线</w:t>
            </w:r>
          </w:p>
        </w:tc>
        <w:tc>
          <w:tcPr>
            <w:tcW w:w="232" w:type="pct"/>
            <w:tcBorders>
              <w:top w:val="nil"/>
              <w:left w:val="nil"/>
              <w:bottom w:val="single" w:sz="4" w:space="0" w:color="auto"/>
              <w:right w:val="single" w:sz="4" w:space="0" w:color="auto"/>
            </w:tcBorders>
            <w:shd w:val="clear" w:color="auto" w:fill="auto"/>
            <w:vAlign w:val="center"/>
            <w:hideMark/>
          </w:tcPr>
          <w:p w14:paraId="438F35C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米</w:t>
            </w:r>
          </w:p>
        </w:tc>
        <w:tc>
          <w:tcPr>
            <w:tcW w:w="232" w:type="pct"/>
            <w:tcBorders>
              <w:top w:val="nil"/>
              <w:left w:val="nil"/>
              <w:bottom w:val="single" w:sz="4" w:space="0" w:color="auto"/>
              <w:right w:val="single" w:sz="4" w:space="0" w:color="auto"/>
            </w:tcBorders>
            <w:shd w:val="clear" w:color="auto" w:fill="auto"/>
            <w:vAlign w:val="center"/>
            <w:hideMark/>
          </w:tcPr>
          <w:p w14:paraId="680E792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35</w:t>
            </w:r>
          </w:p>
        </w:tc>
        <w:tc>
          <w:tcPr>
            <w:tcW w:w="2763" w:type="pct"/>
            <w:tcBorders>
              <w:top w:val="nil"/>
              <w:left w:val="nil"/>
              <w:bottom w:val="single" w:sz="4" w:space="0" w:color="auto"/>
              <w:right w:val="single" w:sz="4" w:space="0" w:color="auto"/>
            </w:tcBorders>
            <w:shd w:val="clear" w:color="auto" w:fill="auto"/>
            <w:vAlign w:val="center"/>
            <w:hideMark/>
          </w:tcPr>
          <w:p w14:paraId="0E4A4B39"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立兴达</w:t>
            </w:r>
          </w:p>
        </w:tc>
        <w:tc>
          <w:tcPr>
            <w:tcW w:w="688" w:type="pct"/>
            <w:tcBorders>
              <w:top w:val="nil"/>
              <w:left w:val="nil"/>
              <w:bottom w:val="single" w:sz="4" w:space="0" w:color="auto"/>
              <w:right w:val="single" w:sz="4" w:space="0" w:color="auto"/>
            </w:tcBorders>
            <w:shd w:val="clear" w:color="auto" w:fill="auto"/>
            <w:vAlign w:val="center"/>
            <w:hideMark/>
          </w:tcPr>
          <w:p w14:paraId="533487D2"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3-105、3-207</w:t>
            </w:r>
          </w:p>
        </w:tc>
        <w:tc>
          <w:tcPr>
            <w:tcW w:w="465" w:type="pct"/>
            <w:tcBorders>
              <w:top w:val="nil"/>
              <w:left w:val="nil"/>
              <w:bottom w:val="single" w:sz="4" w:space="0" w:color="000000"/>
              <w:right w:val="single" w:sz="4" w:space="0" w:color="000000"/>
            </w:tcBorders>
            <w:shd w:val="clear" w:color="auto" w:fill="auto"/>
            <w:vAlign w:val="center"/>
            <w:hideMark/>
          </w:tcPr>
          <w:p w14:paraId="214B7362" w14:textId="49D4F24B"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7B619EFC" w14:textId="77777777" w:rsidTr="0002071B">
        <w:trPr>
          <w:trHeight w:val="709"/>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2E11E250"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6</w:t>
            </w:r>
          </w:p>
        </w:tc>
        <w:tc>
          <w:tcPr>
            <w:tcW w:w="387" w:type="pct"/>
            <w:tcBorders>
              <w:top w:val="nil"/>
              <w:left w:val="nil"/>
              <w:bottom w:val="single" w:sz="4" w:space="0" w:color="auto"/>
              <w:right w:val="single" w:sz="4" w:space="0" w:color="auto"/>
            </w:tcBorders>
            <w:shd w:val="clear" w:color="auto" w:fill="auto"/>
            <w:vAlign w:val="center"/>
            <w:hideMark/>
          </w:tcPr>
          <w:p w14:paraId="7F23E176"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VGA视频线</w:t>
            </w:r>
          </w:p>
        </w:tc>
        <w:tc>
          <w:tcPr>
            <w:tcW w:w="232" w:type="pct"/>
            <w:tcBorders>
              <w:top w:val="nil"/>
              <w:left w:val="nil"/>
              <w:bottom w:val="single" w:sz="4" w:space="0" w:color="auto"/>
              <w:right w:val="single" w:sz="4" w:space="0" w:color="auto"/>
            </w:tcBorders>
            <w:shd w:val="clear" w:color="auto" w:fill="auto"/>
            <w:vAlign w:val="center"/>
            <w:hideMark/>
          </w:tcPr>
          <w:p w14:paraId="1E8D7A3C"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米</w:t>
            </w:r>
          </w:p>
        </w:tc>
        <w:tc>
          <w:tcPr>
            <w:tcW w:w="232" w:type="pct"/>
            <w:tcBorders>
              <w:top w:val="nil"/>
              <w:left w:val="nil"/>
              <w:bottom w:val="single" w:sz="4" w:space="0" w:color="auto"/>
              <w:right w:val="single" w:sz="4" w:space="0" w:color="auto"/>
            </w:tcBorders>
            <w:shd w:val="clear" w:color="auto" w:fill="auto"/>
            <w:vAlign w:val="center"/>
            <w:hideMark/>
          </w:tcPr>
          <w:p w14:paraId="349707C5"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25</w:t>
            </w:r>
          </w:p>
        </w:tc>
        <w:tc>
          <w:tcPr>
            <w:tcW w:w="2763" w:type="pct"/>
            <w:tcBorders>
              <w:top w:val="nil"/>
              <w:left w:val="nil"/>
              <w:bottom w:val="single" w:sz="4" w:space="0" w:color="auto"/>
              <w:right w:val="single" w:sz="4" w:space="0" w:color="auto"/>
            </w:tcBorders>
            <w:shd w:val="clear" w:color="auto" w:fill="auto"/>
            <w:vAlign w:val="center"/>
            <w:hideMark/>
          </w:tcPr>
          <w:p w14:paraId="2111DE58"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立兴达</w:t>
            </w:r>
          </w:p>
        </w:tc>
        <w:tc>
          <w:tcPr>
            <w:tcW w:w="688" w:type="pct"/>
            <w:tcBorders>
              <w:top w:val="nil"/>
              <w:left w:val="nil"/>
              <w:bottom w:val="single" w:sz="4" w:space="0" w:color="auto"/>
              <w:right w:val="single" w:sz="4" w:space="0" w:color="auto"/>
            </w:tcBorders>
            <w:shd w:val="clear" w:color="auto" w:fill="auto"/>
            <w:vAlign w:val="center"/>
            <w:hideMark/>
          </w:tcPr>
          <w:p w14:paraId="458B9E46"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3-105、3-210</w:t>
            </w:r>
          </w:p>
        </w:tc>
        <w:tc>
          <w:tcPr>
            <w:tcW w:w="465" w:type="pct"/>
            <w:tcBorders>
              <w:top w:val="nil"/>
              <w:left w:val="nil"/>
              <w:bottom w:val="single" w:sz="4" w:space="0" w:color="000000"/>
              <w:right w:val="single" w:sz="4" w:space="0" w:color="000000"/>
            </w:tcBorders>
            <w:shd w:val="clear" w:color="auto" w:fill="auto"/>
            <w:vAlign w:val="center"/>
            <w:hideMark/>
          </w:tcPr>
          <w:p w14:paraId="1843C823" w14:textId="53228627"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40584B85" w14:textId="77777777" w:rsidTr="0002071B">
        <w:trPr>
          <w:trHeight w:val="691"/>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6B1D1332"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7</w:t>
            </w:r>
          </w:p>
        </w:tc>
        <w:tc>
          <w:tcPr>
            <w:tcW w:w="387" w:type="pct"/>
            <w:tcBorders>
              <w:top w:val="nil"/>
              <w:left w:val="nil"/>
              <w:bottom w:val="single" w:sz="4" w:space="0" w:color="auto"/>
              <w:right w:val="single" w:sz="4" w:space="0" w:color="auto"/>
            </w:tcBorders>
            <w:shd w:val="clear" w:color="auto" w:fill="auto"/>
            <w:vAlign w:val="center"/>
            <w:hideMark/>
          </w:tcPr>
          <w:p w14:paraId="5576437F"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投影机控制线</w:t>
            </w:r>
          </w:p>
        </w:tc>
        <w:tc>
          <w:tcPr>
            <w:tcW w:w="232" w:type="pct"/>
            <w:tcBorders>
              <w:top w:val="nil"/>
              <w:left w:val="nil"/>
              <w:bottom w:val="single" w:sz="4" w:space="0" w:color="auto"/>
              <w:right w:val="single" w:sz="4" w:space="0" w:color="auto"/>
            </w:tcBorders>
            <w:shd w:val="clear" w:color="auto" w:fill="auto"/>
            <w:vAlign w:val="center"/>
            <w:hideMark/>
          </w:tcPr>
          <w:p w14:paraId="3508535A"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米</w:t>
            </w:r>
          </w:p>
        </w:tc>
        <w:tc>
          <w:tcPr>
            <w:tcW w:w="232" w:type="pct"/>
            <w:tcBorders>
              <w:top w:val="nil"/>
              <w:left w:val="nil"/>
              <w:bottom w:val="single" w:sz="4" w:space="0" w:color="auto"/>
              <w:right w:val="single" w:sz="4" w:space="0" w:color="auto"/>
            </w:tcBorders>
            <w:shd w:val="clear" w:color="auto" w:fill="auto"/>
            <w:vAlign w:val="center"/>
            <w:hideMark/>
          </w:tcPr>
          <w:p w14:paraId="1B7272F9"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25</w:t>
            </w:r>
          </w:p>
        </w:tc>
        <w:tc>
          <w:tcPr>
            <w:tcW w:w="2763" w:type="pct"/>
            <w:tcBorders>
              <w:top w:val="nil"/>
              <w:left w:val="nil"/>
              <w:bottom w:val="single" w:sz="4" w:space="0" w:color="auto"/>
              <w:right w:val="single" w:sz="4" w:space="0" w:color="auto"/>
            </w:tcBorders>
            <w:shd w:val="clear" w:color="auto" w:fill="auto"/>
            <w:vAlign w:val="center"/>
            <w:hideMark/>
          </w:tcPr>
          <w:p w14:paraId="10B174AE"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立兴达</w:t>
            </w:r>
          </w:p>
        </w:tc>
        <w:tc>
          <w:tcPr>
            <w:tcW w:w="688" w:type="pct"/>
            <w:tcBorders>
              <w:top w:val="nil"/>
              <w:left w:val="nil"/>
              <w:bottom w:val="single" w:sz="4" w:space="0" w:color="auto"/>
              <w:right w:val="single" w:sz="4" w:space="0" w:color="auto"/>
            </w:tcBorders>
            <w:shd w:val="clear" w:color="auto" w:fill="auto"/>
            <w:vAlign w:val="center"/>
            <w:hideMark/>
          </w:tcPr>
          <w:p w14:paraId="02D5EFDC"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3-105、3-207</w:t>
            </w:r>
          </w:p>
        </w:tc>
        <w:tc>
          <w:tcPr>
            <w:tcW w:w="465" w:type="pct"/>
            <w:tcBorders>
              <w:top w:val="nil"/>
              <w:left w:val="nil"/>
              <w:bottom w:val="single" w:sz="4" w:space="0" w:color="000000"/>
              <w:right w:val="single" w:sz="4" w:space="0" w:color="000000"/>
            </w:tcBorders>
            <w:shd w:val="clear" w:color="auto" w:fill="auto"/>
            <w:vAlign w:val="center"/>
            <w:hideMark/>
          </w:tcPr>
          <w:p w14:paraId="645F8AAF" w14:textId="26BFABDD"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5E8AA894" w14:textId="77777777" w:rsidTr="0002071B">
        <w:trPr>
          <w:trHeight w:val="702"/>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16560609"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8</w:t>
            </w:r>
          </w:p>
        </w:tc>
        <w:tc>
          <w:tcPr>
            <w:tcW w:w="387" w:type="pct"/>
            <w:tcBorders>
              <w:top w:val="nil"/>
              <w:left w:val="nil"/>
              <w:bottom w:val="single" w:sz="4" w:space="0" w:color="auto"/>
              <w:right w:val="single" w:sz="4" w:space="0" w:color="auto"/>
            </w:tcBorders>
            <w:shd w:val="clear" w:color="auto" w:fill="auto"/>
            <w:vAlign w:val="center"/>
            <w:hideMark/>
          </w:tcPr>
          <w:p w14:paraId="7D323D2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音响线</w:t>
            </w:r>
          </w:p>
        </w:tc>
        <w:tc>
          <w:tcPr>
            <w:tcW w:w="232" w:type="pct"/>
            <w:tcBorders>
              <w:top w:val="nil"/>
              <w:left w:val="nil"/>
              <w:bottom w:val="single" w:sz="4" w:space="0" w:color="auto"/>
              <w:right w:val="single" w:sz="4" w:space="0" w:color="auto"/>
            </w:tcBorders>
            <w:shd w:val="clear" w:color="auto" w:fill="auto"/>
            <w:vAlign w:val="center"/>
            <w:hideMark/>
          </w:tcPr>
          <w:p w14:paraId="0B607EEC"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米</w:t>
            </w:r>
          </w:p>
        </w:tc>
        <w:tc>
          <w:tcPr>
            <w:tcW w:w="232" w:type="pct"/>
            <w:tcBorders>
              <w:top w:val="nil"/>
              <w:left w:val="nil"/>
              <w:bottom w:val="single" w:sz="4" w:space="0" w:color="auto"/>
              <w:right w:val="single" w:sz="4" w:space="0" w:color="auto"/>
            </w:tcBorders>
            <w:shd w:val="clear" w:color="auto" w:fill="auto"/>
            <w:vAlign w:val="center"/>
            <w:hideMark/>
          </w:tcPr>
          <w:p w14:paraId="0FF1EC7E"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50</w:t>
            </w:r>
          </w:p>
        </w:tc>
        <w:tc>
          <w:tcPr>
            <w:tcW w:w="2763" w:type="pct"/>
            <w:tcBorders>
              <w:top w:val="nil"/>
              <w:left w:val="nil"/>
              <w:bottom w:val="single" w:sz="4" w:space="0" w:color="auto"/>
              <w:right w:val="single" w:sz="4" w:space="0" w:color="auto"/>
            </w:tcBorders>
            <w:shd w:val="clear" w:color="auto" w:fill="auto"/>
            <w:vAlign w:val="center"/>
            <w:hideMark/>
          </w:tcPr>
          <w:p w14:paraId="4F0A5F8F"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立兴达</w:t>
            </w:r>
          </w:p>
        </w:tc>
        <w:tc>
          <w:tcPr>
            <w:tcW w:w="688" w:type="pct"/>
            <w:tcBorders>
              <w:top w:val="nil"/>
              <w:left w:val="nil"/>
              <w:bottom w:val="single" w:sz="4" w:space="0" w:color="auto"/>
              <w:right w:val="single" w:sz="4" w:space="0" w:color="auto"/>
            </w:tcBorders>
            <w:shd w:val="clear" w:color="auto" w:fill="auto"/>
            <w:vAlign w:val="center"/>
            <w:hideMark/>
          </w:tcPr>
          <w:p w14:paraId="5C00DD38"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3-105、3-207</w:t>
            </w:r>
          </w:p>
        </w:tc>
        <w:tc>
          <w:tcPr>
            <w:tcW w:w="465" w:type="pct"/>
            <w:tcBorders>
              <w:top w:val="nil"/>
              <w:left w:val="nil"/>
              <w:bottom w:val="single" w:sz="4" w:space="0" w:color="000000"/>
              <w:right w:val="single" w:sz="4" w:space="0" w:color="000000"/>
            </w:tcBorders>
            <w:shd w:val="clear" w:color="auto" w:fill="auto"/>
            <w:vAlign w:val="center"/>
            <w:hideMark/>
          </w:tcPr>
          <w:p w14:paraId="2833993E" w14:textId="264F9ADE"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52BBBD33" w14:textId="77777777" w:rsidTr="0002071B">
        <w:trPr>
          <w:trHeight w:val="702"/>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0872136E"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9</w:t>
            </w:r>
          </w:p>
        </w:tc>
        <w:tc>
          <w:tcPr>
            <w:tcW w:w="387" w:type="pct"/>
            <w:tcBorders>
              <w:top w:val="nil"/>
              <w:left w:val="nil"/>
              <w:bottom w:val="single" w:sz="4" w:space="0" w:color="auto"/>
              <w:right w:val="single" w:sz="4" w:space="0" w:color="auto"/>
            </w:tcBorders>
            <w:shd w:val="clear" w:color="auto" w:fill="auto"/>
            <w:vAlign w:val="center"/>
            <w:hideMark/>
          </w:tcPr>
          <w:p w14:paraId="1B601863"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辅材</w:t>
            </w:r>
          </w:p>
        </w:tc>
        <w:tc>
          <w:tcPr>
            <w:tcW w:w="232" w:type="pct"/>
            <w:tcBorders>
              <w:top w:val="nil"/>
              <w:left w:val="nil"/>
              <w:bottom w:val="single" w:sz="4" w:space="0" w:color="auto"/>
              <w:right w:val="single" w:sz="4" w:space="0" w:color="auto"/>
            </w:tcBorders>
            <w:shd w:val="clear" w:color="auto" w:fill="auto"/>
            <w:vAlign w:val="center"/>
            <w:hideMark/>
          </w:tcPr>
          <w:p w14:paraId="509454FF"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658D9BF7"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auto"/>
              <w:right w:val="single" w:sz="4" w:space="0" w:color="auto"/>
            </w:tcBorders>
            <w:shd w:val="clear" w:color="auto" w:fill="auto"/>
            <w:vAlign w:val="center"/>
            <w:hideMark/>
          </w:tcPr>
          <w:p w14:paraId="04A55110"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 xml:space="preserve">　</w:t>
            </w:r>
          </w:p>
        </w:tc>
        <w:tc>
          <w:tcPr>
            <w:tcW w:w="688" w:type="pct"/>
            <w:tcBorders>
              <w:top w:val="nil"/>
              <w:left w:val="nil"/>
              <w:bottom w:val="single" w:sz="4" w:space="0" w:color="auto"/>
              <w:right w:val="single" w:sz="4" w:space="0" w:color="auto"/>
            </w:tcBorders>
            <w:shd w:val="clear" w:color="auto" w:fill="auto"/>
            <w:vAlign w:val="center"/>
            <w:hideMark/>
          </w:tcPr>
          <w:p w14:paraId="55238FBA"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3-105、3-207</w:t>
            </w:r>
          </w:p>
        </w:tc>
        <w:tc>
          <w:tcPr>
            <w:tcW w:w="465" w:type="pct"/>
            <w:tcBorders>
              <w:top w:val="nil"/>
              <w:left w:val="nil"/>
              <w:bottom w:val="single" w:sz="4" w:space="0" w:color="000000"/>
              <w:right w:val="single" w:sz="4" w:space="0" w:color="000000"/>
            </w:tcBorders>
            <w:shd w:val="clear" w:color="auto" w:fill="auto"/>
            <w:vAlign w:val="center"/>
            <w:hideMark/>
          </w:tcPr>
          <w:p w14:paraId="504DC642" w14:textId="59A59857"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sidRPr="0002071B">
              <w:rPr>
                <w:rFonts w:ascii="宋体" w:eastAsia="宋体" w:hAnsi="宋体" w:cs="宋体" w:hint="eastAsia"/>
                <w:kern w:val="0"/>
                <w:sz w:val="20"/>
                <w:szCs w:val="20"/>
              </w:rPr>
              <w:br/>
              <w:t>15377529679</w:t>
            </w:r>
          </w:p>
        </w:tc>
      </w:tr>
      <w:tr w:rsidR="0002071B" w:rsidRPr="0002071B" w14:paraId="712FBC29" w14:textId="77777777" w:rsidTr="003277E6">
        <w:trPr>
          <w:trHeight w:val="720"/>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07562499" w14:textId="77777777" w:rsidR="003277E6" w:rsidRPr="0002071B" w:rsidRDefault="003B1C4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10</w:t>
            </w:r>
          </w:p>
        </w:tc>
        <w:tc>
          <w:tcPr>
            <w:tcW w:w="387" w:type="pct"/>
            <w:tcBorders>
              <w:top w:val="nil"/>
              <w:left w:val="nil"/>
              <w:bottom w:val="single" w:sz="4" w:space="0" w:color="auto"/>
              <w:right w:val="single" w:sz="4" w:space="0" w:color="auto"/>
            </w:tcBorders>
            <w:shd w:val="clear" w:color="auto" w:fill="auto"/>
            <w:vAlign w:val="center"/>
            <w:hideMark/>
          </w:tcPr>
          <w:p w14:paraId="0EC6B79C"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HDMI信号分配器</w:t>
            </w:r>
          </w:p>
        </w:tc>
        <w:tc>
          <w:tcPr>
            <w:tcW w:w="232" w:type="pct"/>
            <w:tcBorders>
              <w:top w:val="nil"/>
              <w:left w:val="nil"/>
              <w:bottom w:val="single" w:sz="4" w:space="0" w:color="auto"/>
              <w:right w:val="single" w:sz="4" w:space="0" w:color="auto"/>
            </w:tcBorders>
            <w:shd w:val="clear" w:color="auto" w:fill="auto"/>
            <w:vAlign w:val="center"/>
            <w:hideMark/>
          </w:tcPr>
          <w:p w14:paraId="787E8DB9"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个</w:t>
            </w:r>
          </w:p>
        </w:tc>
        <w:tc>
          <w:tcPr>
            <w:tcW w:w="232" w:type="pct"/>
            <w:tcBorders>
              <w:top w:val="nil"/>
              <w:left w:val="nil"/>
              <w:bottom w:val="single" w:sz="4" w:space="0" w:color="auto"/>
              <w:right w:val="single" w:sz="4" w:space="0" w:color="auto"/>
            </w:tcBorders>
            <w:shd w:val="clear" w:color="auto" w:fill="auto"/>
            <w:vAlign w:val="center"/>
            <w:hideMark/>
          </w:tcPr>
          <w:p w14:paraId="2A0FD8EF"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75</w:t>
            </w:r>
          </w:p>
        </w:tc>
        <w:tc>
          <w:tcPr>
            <w:tcW w:w="2763" w:type="pct"/>
            <w:tcBorders>
              <w:top w:val="nil"/>
              <w:left w:val="nil"/>
              <w:bottom w:val="single" w:sz="4" w:space="0" w:color="auto"/>
              <w:right w:val="single" w:sz="4" w:space="0" w:color="auto"/>
            </w:tcBorders>
            <w:shd w:val="clear" w:color="auto" w:fill="auto"/>
            <w:vAlign w:val="center"/>
            <w:hideMark/>
          </w:tcPr>
          <w:p w14:paraId="3D0223DD"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4K；一进4出，连接中控和显示器；</w:t>
            </w:r>
          </w:p>
        </w:tc>
        <w:tc>
          <w:tcPr>
            <w:tcW w:w="688" w:type="pct"/>
            <w:tcBorders>
              <w:top w:val="nil"/>
              <w:left w:val="nil"/>
              <w:bottom w:val="single" w:sz="4" w:space="0" w:color="auto"/>
              <w:right w:val="single" w:sz="4" w:space="0" w:color="auto"/>
            </w:tcBorders>
            <w:shd w:val="clear" w:color="auto" w:fill="auto"/>
            <w:vAlign w:val="center"/>
            <w:hideMark/>
          </w:tcPr>
          <w:p w14:paraId="1626A35D"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实验教学中心</w:t>
            </w:r>
            <w:r w:rsidRPr="0002071B">
              <w:rPr>
                <w:rFonts w:ascii="宋体" w:eastAsia="宋体" w:hAnsi="宋体" w:cs="宋体" w:hint="eastAsia"/>
                <w:kern w:val="0"/>
                <w:sz w:val="20"/>
                <w:szCs w:val="20"/>
              </w:rPr>
              <w:br/>
              <w:t>所有计算机实验室</w:t>
            </w:r>
          </w:p>
        </w:tc>
        <w:tc>
          <w:tcPr>
            <w:tcW w:w="465" w:type="pct"/>
            <w:tcBorders>
              <w:top w:val="nil"/>
              <w:left w:val="nil"/>
              <w:bottom w:val="single" w:sz="4" w:space="0" w:color="auto"/>
              <w:right w:val="single" w:sz="4" w:space="0" w:color="auto"/>
            </w:tcBorders>
            <w:shd w:val="clear" w:color="auto" w:fill="auto"/>
            <w:vAlign w:val="center"/>
            <w:hideMark/>
          </w:tcPr>
          <w:p w14:paraId="6355E499"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Pr="0002071B">
              <w:rPr>
                <w:rFonts w:ascii="宋体" w:eastAsia="宋体" w:hAnsi="宋体" w:cs="宋体" w:hint="eastAsia"/>
                <w:kern w:val="0"/>
                <w:sz w:val="20"/>
                <w:szCs w:val="20"/>
              </w:rPr>
              <w:br/>
              <w:t>15377529679</w:t>
            </w:r>
          </w:p>
        </w:tc>
      </w:tr>
      <w:tr w:rsidR="0002071B" w:rsidRPr="0002071B" w14:paraId="7653A926" w14:textId="77777777" w:rsidTr="0002071B">
        <w:trPr>
          <w:trHeight w:val="553"/>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4F527764" w14:textId="77777777" w:rsidR="003277E6" w:rsidRPr="0002071B" w:rsidRDefault="003277E6" w:rsidP="003B1C4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r w:rsidR="003B1C46" w:rsidRPr="0002071B">
              <w:rPr>
                <w:rFonts w:ascii="宋体" w:eastAsia="宋体" w:hAnsi="宋体" w:cs="宋体" w:hint="eastAsia"/>
                <w:kern w:val="0"/>
                <w:sz w:val="20"/>
                <w:szCs w:val="20"/>
              </w:rPr>
              <w:t>1</w:t>
            </w:r>
          </w:p>
        </w:tc>
        <w:tc>
          <w:tcPr>
            <w:tcW w:w="387" w:type="pct"/>
            <w:tcBorders>
              <w:top w:val="nil"/>
              <w:left w:val="nil"/>
              <w:bottom w:val="single" w:sz="4" w:space="0" w:color="auto"/>
              <w:right w:val="single" w:sz="4" w:space="0" w:color="auto"/>
            </w:tcBorders>
            <w:shd w:val="clear" w:color="auto" w:fill="auto"/>
            <w:vAlign w:val="center"/>
            <w:hideMark/>
          </w:tcPr>
          <w:p w14:paraId="29BB12F8"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线盒模块</w:t>
            </w:r>
          </w:p>
        </w:tc>
        <w:tc>
          <w:tcPr>
            <w:tcW w:w="232" w:type="pct"/>
            <w:tcBorders>
              <w:top w:val="nil"/>
              <w:left w:val="nil"/>
              <w:bottom w:val="single" w:sz="4" w:space="0" w:color="auto"/>
              <w:right w:val="single" w:sz="4" w:space="0" w:color="auto"/>
            </w:tcBorders>
            <w:shd w:val="clear" w:color="auto" w:fill="auto"/>
            <w:vAlign w:val="center"/>
            <w:hideMark/>
          </w:tcPr>
          <w:p w14:paraId="08D36D31"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个</w:t>
            </w:r>
          </w:p>
        </w:tc>
        <w:tc>
          <w:tcPr>
            <w:tcW w:w="232" w:type="pct"/>
            <w:tcBorders>
              <w:top w:val="nil"/>
              <w:left w:val="nil"/>
              <w:bottom w:val="single" w:sz="4" w:space="0" w:color="auto"/>
              <w:right w:val="single" w:sz="4" w:space="0" w:color="auto"/>
            </w:tcBorders>
            <w:shd w:val="clear" w:color="auto" w:fill="auto"/>
            <w:vAlign w:val="center"/>
            <w:hideMark/>
          </w:tcPr>
          <w:p w14:paraId="3210B403"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75</w:t>
            </w:r>
          </w:p>
        </w:tc>
        <w:tc>
          <w:tcPr>
            <w:tcW w:w="2763" w:type="pct"/>
            <w:tcBorders>
              <w:top w:val="nil"/>
              <w:left w:val="nil"/>
              <w:bottom w:val="single" w:sz="4" w:space="0" w:color="auto"/>
              <w:right w:val="single" w:sz="4" w:space="0" w:color="auto"/>
            </w:tcBorders>
            <w:shd w:val="clear" w:color="auto" w:fill="auto"/>
            <w:vAlign w:val="center"/>
            <w:hideMark/>
          </w:tcPr>
          <w:p w14:paraId="45D6AE4E"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铝合金翻盖式；内含1个5插电源模块和1个双USB模块。</w:t>
            </w:r>
          </w:p>
        </w:tc>
        <w:tc>
          <w:tcPr>
            <w:tcW w:w="688" w:type="pct"/>
            <w:tcBorders>
              <w:top w:val="nil"/>
              <w:left w:val="nil"/>
              <w:bottom w:val="single" w:sz="4" w:space="0" w:color="auto"/>
              <w:right w:val="single" w:sz="4" w:space="0" w:color="auto"/>
            </w:tcBorders>
            <w:shd w:val="clear" w:color="auto" w:fill="auto"/>
            <w:vAlign w:val="center"/>
            <w:hideMark/>
          </w:tcPr>
          <w:p w14:paraId="57E9D0A8"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实验教学中心</w:t>
            </w:r>
            <w:r w:rsidRPr="0002071B">
              <w:rPr>
                <w:rFonts w:ascii="宋体" w:eastAsia="宋体" w:hAnsi="宋体" w:cs="宋体" w:hint="eastAsia"/>
                <w:kern w:val="0"/>
                <w:sz w:val="20"/>
                <w:szCs w:val="20"/>
              </w:rPr>
              <w:br/>
              <w:t>所有计算机实验室</w:t>
            </w:r>
          </w:p>
        </w:tc>
        <w:tc>
          <w:tcPr>
            <w:tcW w:w="465" w:type="pct"/>
            <w:tcBorders>
              <w:top w:val="nil"/>
              <w:left w:val="nil"/>
              <w:bottom w:val="single" w:sz="4" w:space="0" w:color="auto"/>
              <w:right w:val="single" w:sz="4" w:space="0" w:color="auto"/>
            </w:tcBorders>
            <w:shd w:val="clear" w:color="auto" w:fill="auto"/>
            <w:vAlign w:val="center"/>
            <w:hideMark/>
          </w:tcPr>
          <w:p w14:paraId="3FF6B391"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Pr="0002071B">
              <w:rPr>
                <w:rFonts w:ascii="宋体" w:eastAsia="宋体" w:hAnsi="宋体" w:cs="宋体" w:hint="eastAsia"/>
                <w:kern w:val="0"/>
                <w:sz w:val="20"/>
                <w:szCs w:val="20"/>
              </w:rPr>
              <w:br/>
              <w:t>15377529679</w:t>
            </w:r>
          </w:p>
        </w:tc>
      </w:tr>
      <w:tr w:rsidR="0002071B" w:rsidRPr="0002071B" w14:paraId="3C49864D" w14:textId="77777777" w:rsidTr="0002071B">
        <w:trPr>
          <w:trHeight w:val="618"/>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028D1117" w14:textId="77777777" w:rsidR="003277E6" w:rsidRPr="0002071B" w:rsidRDefault="003277E6" w:rsidP="003B1C4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r w:rsidR="003B1C46" w:rsidRPr="0002071B">
              <w:rPr>
                <w:rFonts w:ascii="宋体" w:eastAsia="宋体" w:hAnsi="宋体" w:cs="宋体" w:hint="eastAsia"/>
                <w:kern w:val="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14:paraId="78D5639D"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鹅颈麦</w:t>
            </w:r>
          </w:p>
        </w:tc>
        <w:tc>
          <w:tcPr>
            <w:tcW w:w="232" w:type="pct"/>
            <w:tcBorders>
              <w:top w:val="nil"/>
              <w:left w:val="nil"/>
              <w:bottom w:val="single" w:sz="4" w:space="0" w:color="auto"/>
              <w:right w:val="single" w:sz="4" w:space="0" w:color="auto"/>
            </w:tcBorders>
            <w:shd w:val="clear" w:color="auto" w:fill="auto"/>
            <w:vAlign w:val="center"/>
            <w:hideMark/>
          </w:tcPr>
          <w:p w14:paraId="2D5B6A16"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个</w:t>
            </w:r>
          </w:p>
        </w:tc>
        <w:tc>
          <w:tcPr>
            <w:tcW w:w="232" w:type="pct"/>
            <w:tcBorders>
              <w:top w:val="nil"/>
              <w:left w:val="nil"/>
              <w:bottom w:val="single" w:sz="4" w:space="0" w:color="auto"/>
              <w:right w:val="single" w:sz="4" w:space="0" w:color="auto"/>
            </w:tcBorders>
            <w:shd w:val="clear" w:color="auto" w:fill="auto"/>
            <w:vAlign w:val="center"/>
            <w:hideMark/>
          </w:tcPr>
          <w:p w14:paraId="270195B3"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75</w:t>
            </w:r>
          </w:p>
        </w:tc>
        <w:tc>
          <w:tcPr>
            <w:tcW w:w="2763" w:type="pct"/>
            <w:tcBorders>
              <w:top w:val="nil"/>
              <w:left w:val="nil"/>
              <w:bottom w:val="single" w:sz="4" w:space="0" w:color="auto"/>
              <w:right w:val="single" w:sz="4" w:space="0" w:color="auto"/>
            </w:tcBorders>
            <w:shd w:val="clear" w:color="auto" w:fill="auto"/>
            <w:vAlign w:val="center"/>
            <w:hideMark/>
          </w:tcPr>
          <w:p w14:paraId="02D8C75A"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镶嵌式；话筒杆长≧48CM；有话筒开关指示灯和按键。含配同品牌48V幻象电源供电；</w:t>
            </w:r>
          </w:p>
        </w:tc>
        <w:tc>
          <w:tcPr>
            <w:tcW w:w="688" w:type="pct"/>
            <w:tcBorders>
              <w:top w:val="nil"/>
              <w:left w:val="nil"/>
              <w:bottom w:val="single" w:sz="4" w:space="0" w:color="auto"/>
              <w:right w:val="single" w:sz="4" w:space="0" w:color="auto"/>
            </w:tcBorders>
            <w:shd w:val="clear" w:color="auto" w:fill="auto"/>
            <w:vAlign w:val="center"/>
            <w:hideMark/>
          </w:tcPr>
          <w:p w14:paraId="51647A92"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实验教学中心</w:t>
            </w:r>
            <w:r w:rsidRPr="0002071B">
              <w:rPr>
                <w:rFonts w:ascii="宋体" w:eastAsia="宋体" w:hAnsi="宋体" w:cs="宋体" w:hint="eastAsia"/>
                <w:kern w:val="0"/>
                <w:sz w:val="20"/>
                <w:szCs w:val="20"/>
              </w:rPr>
              <w:br/>
              <w:t>所有计算机实验室</w:t>
            </w:r>
          </w:p>
        </w:tc>
        <w:tc>
          <w:tcPr>
            <w:tcW w:w="465" w:type="pct"/>
            <w:tcBorders>
              <w:top w:val="nil"/>
              <w:left w:val="nil"/>
              <w:bottom w:val="single" w:sz="4" w:space="0" w:color="auto"/>
              <w:right w:val="single" w:sz="4" w:space="0" w:color="auto"/>
            </w:tcBorders>
            <w:shd w:val="clear" w:color="auto" w:fill="auto"/>
            <w:vAlign w:val="center"/>
            <w:hideMark/>
          </w:tcPr>
          <w:p w14:paraId="16BF19B2"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Pr="0002071B">
              <w:rPr>
                <w:rFonts w:ascii="宋体" w:eastAsia="宋体" w:hAnsi="宋体" w:cs="宋体" w:hint="eastAsia"/>
                <w:kern w:val="0"/>
                <w:sz w:val="20"/>
                <w:szCs w:val="20"/>
              </w:rPr>
              <w:br/>
              <w:t>15377529679</w:t>
            </w:r>
          </w:p>
        </w:tc>
      </w:tr>
      <w:tr w:rsidR="0002071B" w:rsidRPr="0002071B" w14:paraId="32C4667A" w14:textId="77777777" w:rsidTr="003B1C46">
        <w:trPr>
          <w:trHeight w:val="70"/>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6BB1FA22" w14:textId="77777777" w:rsidR="003277E6" w:rsidRPr="0002071B" w:rsidRDefault="003277E6" w:rsidP="003B1C4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r w:rsidR="003B1C46" w:rsidRPr="0002071B">
              <w:rPr>
                <w:rFonts w:ascii="宋体" w:eastAsia="宋体" w:hAnsi="宋体" w:cs="宋体" w:hint="eastAsia"/>
                <w:kern w:val="0"/>
                <w:sz w:val="20"/>
                <w:szCs w:val="20"/>
              </w:rPr>
              <w:t>3</w:t>
            </w:r>
          </w:p>
        </w:tc>
        <w:tc>
          <w:tcPr>
            <w:tcW w:w="387" w:type="pct"/>
            <w:tcBorders>
              <w:top w:val="nil"/>
              <w:left w:val="nil"/>
              <w:bottom w:val="single" w:sz="4" w:space="0" w:color="auto"/>
              <w:right w:val="single" w:sz="4" w:space="0" w:color="auto"/>
            </w:tcBorders>
            <w:shd w:val="clear" w:color="auto" w:fill="auto"/>
            <w:vAlign w:val="center"/>
            <w:hideMark/>
          </w:tcPr>
          <w:p w14:paraId="25D5D31A"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辅材、安装调试</w:t>
            </w:r>
          </w:p>
        </w:tc>
        <w:tc>
          <w:tcPr>
            <w:tcW w:w="232" w:type="pct"/>
            <w:tcBorders>
              <w:top w:val="nil"/>
              <w:left w:val="nil"/>
              <w:bottom w:val="single" w:sz="4" w:space="0" w:color="auto"/>
              <w:right w:val="single" w:sz="4" w:space="0" w:color="auto"/>
            </w:tcBorders>
            <w:shd w:val="clear" w:color="auto" w:fill="auto"/>
            <w:vAlign w:val="center"/>
            <w:hideMark/>
          </w:tcPr>
          <w:p w14:paraId="171063E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6AD4D45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75</w:t>
            </w:r>
          </w:p>
        </w:tc>
        <w:tc>
          <w:tcPr>
            <w:tcW w:w="2763" w:type="pct"/>
            <w:tcBorders>
              <w:top w:val="nil"/>
              <w:left w:val="nil"/>
              <w:bottom w:val="single" w:sz="4" w:space="0" w:color="auto"/>
              <w:right w:val="single" w:sz="4" w:space="0" w:color="auto"/>
            </w:tcBorders>
            <w:shd w:val="clear" w:color="auto" w:fill="auto"/>
            <w:vAlign w:val="center"/>
            <w:hideMark/>
          </w:tcPr>
          <w:p w14:paraId="01E284B1" w14:textId="77777777" w:rsidR="003277E6" w:rsidRPr="0002071B" w:rsidRDefault="003277E6" w:rsidP="003277E6">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所有设备进行安装和调试及辅材</w:t>
            </w:r>
          </w:p>
        </w:tc>
        <w:tc>
          <w:tcPr>
            <w:tcW w:w="688" w:type="pct"/>
            <w:tcBorders>
              <w:top w:val="nil"/>
              <w:left w:val="nil"/>
              <w:bottom w:val="single" w:sz="4" w:space="0" w:color="auto"/>
              <w:right w:val="single" w:sz="4" w:space="0" w:color="auto"/>
            </w:tcBorders>
            <w:shd w:val="clear" w:color="auto" w:fill="auto"/>
            <w:vAlign w:val="center"/>
            <w:hideMark/>
          </w:tcPr>
          <w:p w14:paraId="6A093C9C"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实验教学中心</w:t>
            </w:r>
            <w:r w:rsidRPr="0002071B">
              <w:rPr>
                <w:rFonts w:ascii="宋体" w:eastAsia="宋体" w:hAnsi="宋体" w:cs="宋体" w:hint="eastAsia"/>
                <w:kern w:val="0"/>
                <w:sz w:val="20"/>
                <w:szCs w:val="20"/>
              </w:rPr>
              <w:br/>
              <w:t>所有计算机实验室</w:t>
            </w:r>
          </w:p>
        </w:tc>
        <w:tc>
          <w:tcPr>
            <w:tcW w:w="465" w:type="pct"/>
            <w:tcBorders>
              <w:top w:val="nil"/>
              <w:left w:val="nil"/>
              <w:bottom w:val="single" w:sz="4" w:space="0" w:color="auto"/>
              <w:right w:val="single" w:sz="4" w:space="0" w:color="auto"/>
            </w:tcBorders>
            <w:shd w:val="clear" w:color="auto" w:fill="auto"/>
            <w:vAlign w:val="center"/>
            <w:hideMark/>
          </w:tcPr>
          <w:p w14:paraId="7F67235B"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Pr="0002071B">
              <w:rPr>
                <w:rFonts w:ascii="宋体" w:eastAsia="宋体" w:hAnsi="宋体" w:cs="宋体" w:hint="eastAsia"/>
                <w:kern w:val="0"/>
                <w:sz w:val="20"/>
                <w:szCs w:val="20"/>
              </w:rPr>
              <w:br/>
              <w:t>15377529679</w:t>
            </w:r>
          </w:p>
        </w:tc>
      </w:tr>
      <w:tr w:rsidR="0002071B" w:rsidRPr="0002071B" w14:paraId="11642C7B" w14:textId="77777777" w:rsidTr="0002071B">
        <w:trPr>
          <w:trHeight w:val="844"/>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339C1915" w14:textId="77777777" w:rsidR="003277E6" w:rsidRPr="0002071B" w:rsidRDefault="003277E6" w:rsidP="003B1C4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r w:rsidR="003B1C46" w:rsidRPr="0002071B">
              <w:rPr>
                <w:rFonts w:ascii="宋体" w:eastAsia="宋体" w:hAnsi="宋体" w:cs="宋体" w:hint="eastAsia"/>
                <w:kern w:val="0"/>
                <w:sz w:val="20"/>
                <w:szCs w:val="20"/>
              </w:rPr>
              <w:t>4</w:t>
            </w:r>
          </w:p>
        </w:tc>
        <w:tc>
          <w:tcPr>
            <w:tcW w:w="387" w:type="pct"/>
            <w:tcBorders>
              <w:top w:val="nil"/>
              <w:left w:val="nil"/>
              <w:bottom w:val="single" w:sz="4" w:space="0" w:color="auto"/>
              <w:right w:val="single" w:sz="4" w:space="0" w:color="auto"/>
            </w:tcBorders>
            <w:shd w:val="clear" w:color="auto" w:fill="auto"/>
            <w:vAlign w:val="center"/>
            <w:hideMark/>
          </w:tcPr>
          <w:p w14:paraId="067B0E67" w14:textId="77777777" w:rsidR="003277E6" w:rsidRPr="0002071B" w:rsidRDefault="003277E6" w:rsidP="003277E6">
            <w:pPr>
              <w:widowControl/>
              <w:ind w:firstLineChars="100" w:firstLine="200"/>
              <w:jc w:val="left"/>
              <w:rPr>
                <w:rFonts w:ascii="宋体" w:eastAsia="宋体" w:hAnsi="宋体" w:cs="宋体"/>
                <w:kern w:val="0"/>
                <w:sz w:val="20"/>
                <w:szCs w:val="20"/>
              </w:rPr>
            </w:pPr>
            <w:r w:rsidRPr="0002071B">
              <w:rPr>
                <w:rFonts w:ascii="宋体" w:eastAsia="宋体" w:hAnsi="宋体" w:cs="宋体" w:hint="eastAsia"/>
                <w:kern w:val="0"/>
                <w:sz w:val="20"/>
                <w:szCs w:val="20"/>
              </w:rPr>
              <w:t>智慧教学一体机</w:t>
            </w:r>
          </w:p>
        </w:tc>
        <w:tc>
          <w:tcPr>
            <w:tcW w:w="232" w:type="pct"/>
            <w:tcBorders>
              <w:top w:val="nil"/>
              <w:left w:val="nil"/>
              <w:bottom w:val="single" w:sz="4" w:space="0" w:color="auto"/>
              <w:right w:val="single" w:sz="4" w:space="0" w:color="auto"/>
            </w:tcBorders>
            <w:shd w:val="clear" w:color="auto" w:fill="auto"/>
            <w:vAlign w:val="center"/>
            <w:hideMark/>
          </w:tcPr>
          <w:p w14:paraId="39E43BBE"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03D4B5F4"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auto"/>
              <w:right w:val="single" w:sz="4" w:space="0" w:color="auto"/>
            </w:tcBorders>
            <w:shd w:val="clear" w:color="auto" w:fill="auto"/>
            <w:hideMark/>
          </w:tcPr>
          <w:p w14:paraId="12550186" w14:textId="77777777" w:rsidR="003277E6" w:rsidRPr="0002071B" w:rsidRDefault="003277E6" w:rsidP="003277E6">
            <w:pPr>
              <w:widowControl/>
              <w:jc w:val="left"/>
              <w:rPr>
                <w:rFonts w:ascii="宋体" w:eastAsia="宋体" w:hAnsi="宋体" w:cs="宋体"/>
                <w:kern w:val="0"/>
                <w:sz w:val="18"/>
                <w:szCs w:val="18"/>
              </w:rPr>
            </w:pPr>
            <w:r w:rsidRPr="0002071B">
              <w:rPr>
                <w:rFonts w:ascii="宋体" w:eastAsia="宋体" w:hAnsi="宋体" w:cs="宋体" w:hint="eastAsia"/>
                <w:kern w:val="0"/>
                <w:sz w:val="18"/>
                <w:szCs w:val="18"/>
              </w:rPr>
              <w:t>一、整机参数：</w:t>
            </w:r>
            <w:r w:rsidR="00FA2410" w:rsidRPr="0002071B">
              <w:rPr>
                <w:rFonts w:ascii="宋体" w:eastAsia="宋体" w:hAnsi="宋体" w:cs="宋体" w:hint="eastAsia"/>
                <w:kern w:val="0"/>
                <w:sz w:val="18"/>
                <w:szCs w:val="18"/>
              </w:rPr>
              <w:t xml:space="preserve">            </w:t>
            </w:r>
            <w:r w:rsidRPr="0002071B">
              <w:rPr>
                <w:rFonts w:ascii="宋体" w:eastAsia="宋体" w:hAnsi="宋体" w:cs="宋体" w:hint="eastAsia"/>
                <w:kern w:val="0"/>
                <w:sz w:val="18"/>
                <w:szCs w:val="18"/>
              </w:rPr>
              <w:br/>
              <w:t>1、整机屏幕采用65英寸液晶显示器。显示比例16:9，分辨率3840×2160。</w:t>
            </w:r>
            <w:r w:rsidRPr="0002071B">
              <w:rPr>
                <w:rFonts w:ascii="宋体" w:eastAsia="宋体" w:hAnsi="宋体" w:cs="宋体" w:hint="eastAsia"/>
                <w:kern w:val="0"/>
                <w:sz w:val="18"/>
                <w:szCs w:val="18"/>
              </w:rPr>
              <w:br/>
              <w:t>2、侧置输入接口具备2路HDMI、1路RS232、1路USB接口；侧置输出接口具备1路音频输出、1路触控USB输出；前置输入接口3路USB接口（包含1路Type-C、2路USB）。</w:t>
            </w:r>
            <w:r w:rsidRPr="0002071B">
              <w:rPr>
                <w:rFonts w:ascii="宋体" w:eastAsia="宋体" w:hAnsi="宋体" w:cs="宋体" w:hint="eastAsia"/>
                <w:kern w:val="0"/>
                <w:sz w:val="18"/>
                <w:szCs w:val="18"/>
              </w:rPr>
              <w:br/>
              <w:t>3、▲嵌入式系统版本不低于Android 13，内存≥2GB，存储空间≥8GB。（提供国家权威检测机构所出具的检测报告复印件并加盖厂家公章）</w:t>
            </w:r>
            <w:r w:rsidRPr="0002071B">
              <w:rPr>
                <w:rFonts w:ascii="宋体" w:eastAsia="宋体" w:hAnsi="宋体" w:cs="宋体" w:hint="eastAsia"/>
                <w:kern w:val="0"/>
                <w:sz w:val="18"/>
                <w:szCs w:val="18"/>
              </w:rPr>
              <w:br/>
              <w:t>4、▲采用红外触控方式，支持Windows系统中进行40点或以上触控，支持在Android系统中进行40点或以上触控。（提供国家权威检测机构所出具的检测报告复印件并加盖厂家公章）</w:t>
            </w:r>
            <w:r w:rsidRPr="0002071B">
              <w:rPr>
                <w:rFonts w:ascii="宋体" w:eastAsia="宋体" w:hAnsi="宋体" w:cs="宋体" w:hint="eastAsia"/>
                <w:kern w:val="0"/>
                <w:sz w:val="18"/>
                <w:szCs w:val="18"/>
              </w:rPr>
              <w:br/>
              <w:t>5、整机内置2.2声道扬声器，位于设备上边框，顶置朝前发声，前朝向10W高音扬声器2个，上朝向20W中低音扬声器2个，额定总功率60W。</w:t>
            </w:r>
            <w:r w:rsidRPr="0002071B">
              <w:rPr>
                <w:rFonts w:ascii="宋体" w:eastAsia="宋体" w:hAnsi="宋体" w:cs="宋体" w:hint="eastAsia"/>
                <w:kern w:val="0"/>
                <w:sz w:val="18"/>
                <w:szCs w:val="18"/>
              </w:rPr>
              <w:br/>
              <w:t>6、整机内置非独立外扩展的8阵列麦克风，拾音角度≥180°，可用于对教室环境音频进行采集，拾音距离≥12m。</w:t>
            </w:r>
            <w:r w:rsidRPr="0002071B">
              <w:rPr>
                <w:rFonts w:ascii="宋体" w:eastAsia="宋体" w:hAnsi="宋体" w:cs="宋体" w:hint="eastAsia"/>
                <w:kern w:val="0"/>
                <w:sz w:val="18"/>
                <w:szCs w:val="18"/>
              </w:rPr>
              <w:br/>
              <w:t>7、整机内置扬声器采用缝隙发声技术，喇叭采用槽式开口设计，不大于5.8mm。</w:t>
            </w:r>
            <w:r w:rsidRPr="0002071B">
              <w:rPr>
                <w:rFonts w:ascii="宋体" w:eastAsia="宋体" w:hAnsi="宋体" w:cs="宋体" w:hint="eastAsia"/>
                <w:kern w:val="0"/>
                <w:sz w:val="18"/>
                <w:szCs w:val="18"/>
              </w:rPr>
              <w:br/>
              <w:t>8、内置摄像头、麦克风无需外接线材连接，无任何可见外接线材及模块化拼接痕迹，未占用整机设备端口。（提供国家权威检测机构所出具的检测报告复印件并加盖厂家公章）</w:t>
            </w:r>
            <w:r w:rsidRPr="0002071B">
              <w:rPr>
                <w:rFonts w:ascii="宋体" w:eastAsia="宋体" w:hAnsi="宋体" w:cs="宋体" w:hint="eastAsia"/>
                <w:kern w:val="0"/>
                <w:sz w:val="18"/>
                <w:szCs w:val="18"/>
              </w:rPr>
              <w:br/>
            </w:r>
            <w:r w:rsidRPr="0002071B">
              <w:rPr>
                <w:rFonts w:ascii="宋体" w:eastAsia="宋体" w:hAnsi="宋体" w:cs="宋体" w:hint="eastAsia"/>
                <w:kern w:val="0"/>
                <w:sz w:val="18"/>
                <w:szCs w:val="18"/>
              </w:rPr>
              <w:lastRenderedPageBreak/>
              <w:t>9、整机屏幕蓝光占比（有害蓝光415～455nm能量综合）/（整体蓝光400～500能量综合）＜50%</w:t>
            </w:r>
            <w:r w:rsidRPr="0002071B">
              <w:rPr>
                <w:rFonts w:ascii="宋体" w:eastAsia="宋体" w:hAnsi="宋体" w:cs="宋体" w:hint="eastAsia"/>
                <w:kern w:val="0"/>
                <w:sz w:val="18"/>
                <w:szCs w:val="18"/>
              </w:rPr>
              <w:br/>
              <w:t>10、▲整机支持蓝牙Bluetooth 5.4标准（提供国家权威检测机构所出具的检测报告复印件并加盖厂家公章）</w:t>
            </w:r>
            <w:r w:rsidRPr="0002071B">
              <w:rPr>
                <w:rFonts w:ascii="宋体" w:eastAsia="宋体" w:hAnsi="宋体" w:cs="宋体" w:hint="eastAsia"/>
                <w:kern w:val="0"/>
                <w:sz w:val="18"/>
                <w:szCs w:val="18"/>
              </w:rPr>
              <w:br/>
              <w:t>11、▲拒绝前置针孔一键还原设计，避免师生误触控而丢失使用数据。(需提供设备前置面板图片加盖公章)。</w:t>
            </w:r>
            <w:r w:rsidRPr="0002071B">
              <w:rPr>
                <w:rFonts w:ascii="宋体" w:eastAsia="宋体" w:hAnsi="宋体" w:cs="宋体" w:hint="eastAsia"/>
                <w:kern w:val="0"/>
                <w:sz w:val="18"/>
                <w:szCs w:val="18"/>
              </w:rPr>
              <w:br/>
              <w:t>12、▲整机上边框内置非独立式摄像头，采用一体化集成设计，摄像头数量≥4个。（提供国家权威检测机构所出具的检测报告复印件并加盖厂家公章）</w:t>
            </w:r>
            <w:r w:rsidRPr="0002071B">
              <w:rPr>
                <w:rFonts w:ascii="宋体" w:eastAsia="宋体" w:hAnsi="宋体" w:cs="宋体" w:hint="eastAsia"/>
                <w:kern w:val="0"/>
                <w:sz w:val="18"/>
                <w:szCs w:val="18"/>
              </w:rPr>
              <w:br/>
              <w:t>13、▲整机上边框内置非独立式广角高清摄像头，视场角≥142度且水平视场角≥121度，支持输出4:3、16:9比例的图片和视频；在清晰度为2592 x 1944分辨率下，支持30帧的视频输出。（提供国家权威检测机构所出具的检测报告复印件并加盖厂家公章）</w:t>
            </w:r>
            <w:r w:rsidRPr="0002071B">
              <w:rPr>
                <w:rFonts w:ascii="宋体" w:eastAsia="宋体" w:hAnsi="宋体" w:cs="宋体" w:hint="eastAsia"/>
                <w:kern w:val="0"/>
                <w:sz w:val="18"/>
                <w:szCs w:val="18"/>
              </w:rPr>
              <w:br/>
              <w:t>14、▲整机上边框内置非独立式摄像头，视场角≥141度且水平视场角≥139度，可拍摄≥1600万像素的照片，支持输出8192×2048分辨率的照片和视频，支持画面畸变矫正功能 。（提供国家权威检测机构所出具的检测报告复印件并加盖厂家公章）</w:t>
            </w:r>
            <w:r w:rsidRPr="0002071B">
              <w:rPr>
                <w:rFonts w:ascii="宋体" w:eastAsia="宋体" w:hAnsi="宋体" w:cs="宋体" w:hint="eastAsia"/>
                <w:kern w:val="0"/>
                <w:sz w:val="18"/>
                <w:szCs w:val="18"/>
              </w:rPr>
              <w:br/>
              <w:t>15、▲整机支持上边框内置非独立摄像头模组，同时输出至少 3 路视频流，同时支持课堂远程巡课、课堂教学数据采集、本地画面预览（拍照或视频录制）。（提供国家权威检测机构所出具的检测报告复印件并加盖厂家公章）</w:t>
            </w:r>
            <w:r w:rsidRPr="0002071B">
              <w:rPr>
                <w:rFonts w:ascii="宋体" w:eastAsia="宋体" w:hAnsi="宋体" w:cs="宋体" w:hint="eastAsia"/>
                <w:kern w:val="0"/>
                <w:sz w:val="18"/>
                <w:szCs w:val="18"/>
              </w:rPr>
              <w:br/>
              <w:t>16、▲整机设备支持地震预警，地震预警功能支持自动获取位置，并支持用户手动进行位置校准；地震预警支持预警等级设定，用户可根据当地地质地貌情况自行设置提醒阈值；地震预警支持功能开启和关闭。（提供国家权威检测机构所出具的检测报告复印件并加盖厂家公章）</w:t>
            </w:r>
            <w:r w:rsidRPr="0002071B">
              <w:rPr>
                <w:rFonts w:ascii="宋体" w:eastAsia="宋体" w:hAnsi="宋体" w:cs="宋体" w:hint="eastAsia"/>
                <w:kern w:val="0"/>
                <w:sz w:val="18"/>
                <w:szCs w:val="18"/>
              </w:rPr>
              <w:br/>
              <w:t>17、▲整机支持色彩空间可选，包含标准模式和sRGB模式，在sRGB模式下可做到高色准△E≤1（提供国家权威检测机构所出具的检测报告复印件并加盖厂家公章）</w:t>
            </w:r>
            <w:r w:rsidRPr="0002071B">
              <w:rPr>
                <w:rFonts w:ascii="宋体" w:eastAsia="宋体" w:hAnsi="宋体" w:cs="宋体" w:hint="eastAsia"/>
                <w:kern w:val="0"/>
                <w:sz w:val="18"/>
                <w:szCs w:val="18"/>
              </w:rPr>
              <w:br/>
              <w:t>18、搭载Intel 酷睿系列i5CPU，内存：8GB DDR4笔记本内存或以上配置，硬盘：256GB或以上SSD固态硬盘（提供国家权威检测机构所出具的检测报告复印件并加盖厂家公章）</w:t>
            </w:r>
            <w:r w:rsidRPr="0002071B">
              <w:rPr>
                <w:rFonts w:ascii="宋体" w:eastAsia="宋体" w:hAnsi="宋体" w:cs="宋体" w:hint="eastAsia"/>
                <w:kern w:val="0"/>
                <w:sz w:val="18"/>
                <w:szCs w:val="18"/>
              </w:rPr>
              <w:br/>
              <w:t>19、采用按压式卡扣，无需工具就可快速拆卸电脑模块。</w:t>
            </w:r>
            <w:r w:rsidRPr="0002071B">
              <w:rPr>
                <w:rFonts w:ascii="宋体" w:eastAsia="宋体" w:hAnsi="宋体" w:cs="宋体" w:hint="eastAsia"/>
                <w:kern w:val="0"/>
                <w:sz w:val="18"/>
                <w:szCs w:val="18"/>
              </w:rPr>
              <w:br/>
              <w:t>20、▲整机具备前置按键不超过6个，可实现老师开关机、调出中控菜单、音量+/-、护眼、录屏的操作。（提供国家权威检测机构所出具的检测报告复印件并加盖厂家公章）</w:t>
            </w:r>
            <w:r w:rsidRPr="0002071B">
              <w:rPr>
                <w:rFonts w:ascii="宋体" w:eastAsia="宋体" w:hAnsi="宋体" w:cs="宋体" w:hint="eastAsia"/>
                <w:kern w:val="0"/>
                <w:sz w:val="18"/>
                <w:szCs w:val="18"/>
              </w:rPr>
              <w:br/>
            </w:r>
            <w:r w:rsidRPr="0002071B">
              <w:rPr>
                <w:rFonts w:ascii="宋体" w:eastAsia="宋体" w:hAnsi="宋体" w:cs="宋体" w:hint="eastAsia"/>
                <w:kern w:val="0"/>
                <w:sz w:val="18"/>
                <w:szCs w:val="18"/>
              </w:rPr>
              <w:lastRenderedPageBreak/>
              <w:t>21、▲为了保证教室整体设备使用便捷，要求具备终端物联功能，整机在快捷菜单中可实时查看物联设备的连接情况，点击任意一台设备图标即可调出中控菜单进行管控。（提供国家权威检测机构所出具的检测报告复印件并加盖厂家公章）</w:t>
            </w:r>
          </w:p>
        </w:tc>
        <w:tc>
          <w:tcPr>
            <w:tcW w:w="688" w:type="pct"/>
            <w:tcBorders>
              <w:top w:val="nil"/>
              <w:left w:val="nil"/>
              <w:bottom w:val="single" w:sz="4" w:space="0" w:color="000000"/>
              <w:right w:val="single" w:sz="4" w:space="0" w:color="000000"/>
            </w:tcBorders>
            <w:shd w:val="clear" w:color="auto" w:fill="auto"/>
            <w:vAlign w:val="center"/>
            <w:hideMark/>
          </w:tcPr>
          <w:p w14:paraId="622827C7" w14:textId="77777777" w:rsidR="004E2E47"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图书馆3楼</w:t>
            </w:r>
          </w:p>
          <w:p w14:paraId="398ADCAD" w14:textId="77777777" w:rsidR="003277E6" w:rsidRPr="0002071B" w:rsidRDefault="003277E6" w:rsidP="003277E6">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阅览室</w:t>
            </w:r>
          </w:p>
        </w:tc>
        <w:tc>
          <w:tcPr>
            <w:tcW w:w="465" w:type="pct"/>
            <w:tcBorders>
              <w:top w:val="nil"/>
              <w:left w:val="nil"/>
              <w:bottom w:val="single" w:sz="4" w:space="0" w:color="000000"/>
              <w:right w:val="single" w:sz="4" w:space="0" w:color="000000"/>
            </w:tcBorders>
            <w:shd w:val="clear" w:color="auto" w:fill="auto"/>
            <w:vAlign w:val="center"/>
            <w:hideMark/>
          </w:tcPr>
          <w:p w14:paraId="1F40BB75" w14:textId="3BF9C7FC" w:rsidR="003277E6" w:rsidRPr="0002071B" w:rsidRDefault="003277E6"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梅俊华</w:t>
            </w:r>
            <w:r w:rsidR="0002071B" w:rsidRPr="0002071B">
              <w:rPr>
                <w:rFonts w:ascii="宋体" w:eastAsia="宋体" w:hAnsi="宋体" w:cs="宋体" w:hint="eastAsia"/>
                <w:kern w:val="0"/>
                <w:sz w:val="20"/>
                <w:szCs w:val="20"/>
              </w:rPr>
              <w:br/>
              <w:t>15994280096</w:t>
            </w:r>
          </w:p>
        </w:tc>
      </w:tr>
      <w:tr w:rsidR="0002071B" w:rsidRPr="0002071B" w14:paraId="35230AB6" w14:textId="77777777" w:rsidTr="0002071B">
        <w:trPr>
          <w:trHeight w:val="617"/>
        </w:trPr>
        <w:tc>
          <w:tcPr>
            <w:tcW w:w="233" w:type="pct"/>
            <w:tcBorders>
              <w:top w:val="nil"/>
              <w:left w:val="single" w:sz="4" w:space="0" w:color="auto"/>
              <w:bottom w:val="single" w:sz="4" w:space="0" w:color="auto"/>
              <w:right w:val="single" w:sz="4" w:space="0" w:color="auto"/>
            </w:tcBorders>
            <w:shd w:val="clear" w:color="auto" w:fill="auto"/>
            <w:noWrap/>
            <w:vAlign w:val="center"/>
          </w:tcPr>
          <w:p w14:paraId="44AA7118" w14:textId="52E80A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15</w:t>
            </w:r>
          </w:p>
        </w:tc>
        <w:tc>
          <w:tcPr>
            <w:tcW w:w="387" w:type="pct"/>
            <w:tcBorders>
              <w:top w:val="nil"/>
              <w:left w:val="nil"/>
              <w:bottom w:val="single" w:sz="4" w:space="0" w:color="auto"/>
              <w:right w:val="single" w:sz="4" w:space="0" w:color="auto"/>
            </w:tcBorders>
            <w:shd w:val="clear" w:color="auto" w:fill="auto"/>
            <w:vAlign w:val="center"/>
          </w:tcPr>
          <w:p w14:paraId="59C18DDE" w14:textId="0C76C5AE"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多媒体设备</w:t>
            </w:r>
          </w:p>
        </w:tc>
        <w:tc>
          <w:tcPr>
            <w:tcW w:w="232" w:type="pct"/>
            <w:tcBorders>
              <w:top w:val="nil"/>
              <w:left w:val="nil"/>
              <w:bottom w:val="single" w:sz="4" w:space="0" w:color="auto"/>
              <w:right w:val="single" w:sz="4" w:space="0" w:color="auto"/>
            </w:tcBorders>
            <w:shd w:val="clear" w:color="auto" w:fill="auto"/>
            <w:vAlign w:val="center"/>
          </w:tcPr>
          <w:p w14:paraId="716C69EB" w14:textId="438A4D59"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tcPr>
          <w:p w14:paraId="67284844" w14:textId="6584FA28"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auto"/>
              <w:right w:val="single" w:sz="4" w:space="0" w:color="auto"/>
            </w:tcBorders>
            <w:shd w:val="clear" w:color="auto" w:fill="auto"/>
            <w:vAlign w:val="center"/>
          </w:tcPr>
          <w:p w14:paraId="0F694820" w14:textId="6A8B4126" w:rsidR="006723DF" w:rsidRPr="0002071B" w:rsidRDefault="006723DF" w:rsidP="006723DF">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有线话筒、功放、音箱2个、无线话筒、中控设备，各种线材和辅材</w:t>
            </w:r>
          </w:p>
        </w:tc>
        <w:tc>
          <w:tcPr>
            <w:tcW w:w="688" w:type="pct"/>
            <w:tcBorders>
              <w:top w:val="nil"/>
              <w:left w:val="nil"/>
              <w:bottom w:val="single" w:sz="4" w:space="0" w:color="auto"/>
              <w:right w:val="single" w:sz="4" w:space="0" w:color="auto"/>
            </w:tcBorders>
            <w:shd w:val="clear" w:color="auto" w:fill="auto"/>
            <w:vAlign w:val="center"/>
          </w:tcPr>
          <w:p w14:paraId="4F70DA37"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图书馆3楼</w:t>
            </w:r>
          </w:p>
          <w:p w14:paraId="5500AAEC" w14:textId="37704360"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阅览室</w:t>
            </w:r>
          </w:p>
        </w:tc>
        <w:tc>
          <w:tcPr>
            <w:tcW w:w="465" w:type="pct"/>
            <w:tcBorders>
              <w:top w:val="nil"/>
              <w:left w:val="nil"/>
              <w:bottom w:val="single" w:sz="4" w:space="0" w:color="000000"/>
              <w:right w:val="single" w:sz="4" w:space="0" w:color="000000"/>
            </w:tcBorders>
            <w:shd w:val="clear" w:color="auto" w:fill="auto"/>
            <w:vAlign w:val="center"/>
          </w:tcPr>
          <w:p w14:paraId="15A9FB86" w14:textId="4AFF0399" w:rsidR="006723DF" w:rsidRPr="0002071B" w:rsidRDefault="006723DF" w:rsidP="0002071B">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0002071B">
              <w:rPr>
                <w:rFonts w:ascii="宋体" w:eastAsia="宋体" w:hAnsi="宋体" w:cs="宋体" w:hint="eastAsia"/>
                <w:kern w:val="0"/>
                <w:sz w:val="20"/>
                <w:szCs w:val="20"/>
              </w:rPr>
              <w:br/>
              <w:t>15377529679</w:t>
            </w:r>
          </w:p>
        </w:tc>
      </w:tr>
      <w:tr w:rsidR="0002071B" w:rsidRPr="0002071B" w14:paraId="1FD2883D" w14:textId="77777777" w:rsidTr="0002071B">
        <w:trPr>
          <w:trHeight w:val="541"/>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4B0B2E45" w14:textId="60A9F23E"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16</w:t>
            </w:r>
          </w:p>
        </w:tc>
        <w:tc>
          <w:tcPr>
            <w:tcW w:w="387" w:type="pct"/>
            <w:tcBorders>
              <w:top w:val="nil"/>
              <w:left w:val="nil"/>
              <w:bottom w:val="single" w:sz="4" w:space="0" w:color="auto"/>
              <w:right w:val="single" w:sz="4" w:space="0" w:color="auto"/>
            </w:tcBorders>
            <w:shd w:val="clear" w:color="auto" w:fill="auto"/>
            <w:vAlign w:val="center"/>
            <w:hideMark/>
          </w:tcPr>
          <w:p w14:paraId="06FAE0C4"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投影中控</w:t>
            </w:r>
          </w:p>
        </w:tc>
        <w:tc>
          <w:tcPr>
            <w:tcW w:w="232" w:type="pct"/>
            <w:tcBorders>
              <w:top w:val="nil"/>
              <w:left w:val="nil"/>
              <w:bottom w:val="single" w:sz="4" w:space="0" w:color="auto"/>
              <w:right w:val="single" w:sz="4" w:space="0" w:color="auto"/>
            </w:tcBorders>
            <w:shd w:val="clear" w:color="auto" w:fill="auto"/>
            <w:vAlign w:val="center"/>
            <w:hideMark/>
          </w:tcPr>
          <w:p w14:paraId="618D6E8E"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09D73600"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single" w:sz="4" w:space="0" w:color="auto"/>
              <w:right w:val="single" w:sz="4" w:space="0" w:color="auto"/>
            </w:tcBorders>
            <w:shd w:val="clear" w:color="auto" w:fill="auto"/>
            <w:vAlign w:val="center"/>
            <w:hideMark/>
          </w:tcPr>
          <w:p w14:paraId="203F4D82" w14:textId="77777777" w:rsidR="006723DF" w:rsidRPr="0002071B" w:rsidRDefault="006723DF" w:rsidP="006723DF">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带音箱两个、投影幕布、中控</w:t>
            </w:r>
          </w:p>
        </w:tc>
        <w:tc>
          <w:tcPr>
            <w:tcW w:w="688" w:type="pct"/>
            <w:tcBorders>
              <w:top w:val="nil"/>
              <w:left w:val="nil"/>
              <w:bottom w:val="single" w:sz="4" w:space="0" w:color="auto"/>
              <w:right w:val="single" w:sz="4" w:space="0" w:color="auto"/>
            </w:tcBorders>
            <w:shd w:val="clear" w:color="auto" w:fill="auto"/>
            <w:vAlign w:val="center"/>
            <w:hideMark/>
          </w:tcPr>
          <w:p w14:paraId="378D2DD9"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3-409</w:t>
            </w:r>
          </w:p>
        </w:tc>
        <w:tc>
          <w:tcPr>
            <w:tcW w:w="465" w:type="pct"/>
            <w:tcBorders>
              <w:top w:val="nil"/>
              <w:left w:val="nil"/>
              <w:bottom w:val="single" w:sz="4" w:space="0" w:color="auto"/>
              <w:right w:val="single" w:sz="4" w:space="0" w:color="auto"/>
            </w:tcBorders>
            <w:shd w:val="clear" w:color="auto" w:fill="auto"/>
            <w:vAlign w:val="center"/>
            <w:hideMark/>
          </w:tcPr>
          <w:p w14:paraId="3E24AB75"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梅立坤</w:t>
            </w:r>
            <w:r w:rsidRPr="0002071B">
              <w:rPr>
                <w:rFonts w:ascii="宋体" w:eastAsia="宋体" w:hAnsi="宋体" w:cs="宋体" w:hint="eastAsia"/>
                <w:kern w:val="0"/>
                <w:sz w:val="20"/>
                <w:szCs w:val="20"/>
              </w:rPr>
              <w:br/>
              <w:t>13971431067</w:t>
            </w:r>
          </w:p>
        </w:tc>
      </w:tr>
      <w:tr w:rsidR="0002071B" w:rsidRPr="0002071B" w14:paraId="6F8AF22A" w14:textId="77777777" w:rsidTr="00650113">
        <w:trPr>
          <w:trHeight w:val="277"/>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6AC152BE" w14:textId="2B765F55"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17</w:t>
            </w:r>
          </w:p>
        </w:tc>
        <w:tc>
          <w:tcPr>
            <w:tcW w:w="387" w:type="pct"/>
            <w:tcBorders>
              <w:top w:val="nil"/>
              <w:left w:val="nil"/>
              <w:bottom w:val="single" w:sz="4" w:space="0" w:color="auto"/>
              <w:right w:val="single" w:sz="4" w:space="0" w:color="auto"/>
            </w:tcBorders>
            <w:shd w:val="clear" w:color="auto" w:fill="auto"/>
            <w:vAlign w:val="center"/>
            <w:hideMark/>
          </w:tcPr>
          <w:p w14:paraId="159020E9"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可移动智能教学一体机</w:t>
            </w:r>
          </w:p>
        </w:tc>
        <w:tc>
          <w:tcPr>
            <w:tcW w:w="232" w:type="pct"/>
            <w:tcBorders>
              <w:top w:val="nil"/>
              <w:left w:val="nil"/>
              <w:bottom w:val="single" w:sz="4" w:space="0" w:color="auto"/>
              <w:right w:val="single" w:sz="4" w:space="0" w:color="auto"/>
            </w:tcBorders>
            <w:shd w:val="clear" w:color="auto" w:fill="auto"/>
            <w:vAlign w:val="center"/>
            <w:hideMark/>
          </w:tcPr>
          <w:p w14:paraId="554B54F9"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4607B57D"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5</w:t>
            </w:r>
          </w:p>
        </w:tc>
        <w:tc>
          <w:tcPr>
            <w:tcW w:w="2763" w:type="pct"/>
            <w:tcBorders>
              <w:top w:val="nil"/>
              <w:left w:val="nil"/>
              <w:bottom w:val="single" w:sz="4" w:space="0" w:color="auto"/>
              <w:right w:val="single" w:sz="4" w:space="0" w:color="auto"/>
            </w:tcBorders>
            <w:shd w:val="clear" w:color="auto" w:fill="auto"/>
            <w:hideMark/>
          </w:tcPr>
          <w:p w14:paraId="30CA5EDE" w14:textId="77777777" w:rsidR="006723DF" w:rsidRPr="0002071B" w:rsidRDefault="006723DF" w:rsidP="006723DF">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1、65寸，1台挂墙上，4台带支架可移动</w:t>
            </w:r>
            <w:r w:rsidRPr="0002071B">
              <w:rPr>
                <w:rFonts w:ascii="宋体" w:eastAsia="宋体" w:hAnsi="宋体" w:cs="宋体" w:hint="eastAsia"/>
                <w:kern w:val="0"/>
                <w:sz w:val="20"/>
                <w:szCs w:val="20"/>
              </w:rPr>
              <w:br/>
              <w:t>2、无线投屏</w:t>
            </w:r>
            <w:r w:rsidRPr="0002071B">
              <w:rPr>
                <w:rFonts w:ascii="宋体" w:eastAsia="宋体" w:hAnsi="宋体" w:cs="宋体" w:hint="eastAsia"/>
                <w:kern w:val="0"/>
                <w:sz w:val="20"/>
                <w:szCs w:val="20"/>
              </w:rPr>
              <w:br/>
              <w:t>3、可播放视频、图片</w:t>
            </w:r>
            <w:r w:rsidRPr="0002071B">
              <w:rPr>
                <w:rFonts w:ascii="宋体" w:eastAsia="宋体" w:hAnsi="宋体" w:cs="宋体" w:hint="eastAsia"/>
                <w:kern w:val="0"/>
                <w:sz w:val="20"/>
                <w:szCs w:val="20"/>
              </w:rPr>
              <w:br/>
              <w:t>4、可使用office办公软件</w:t>
            </w:r>
            <w:r w:rsidRPr="0002071B">
              <w:rPr>
                <w:rFonts w:ascii="宋体" w:eastAsia="宋体" w:hAnsi="宋体" w:cs="宋体" w:hint="eastAsia"/>
                <w:kern w:val="0"/>
                <w:sz w:val="20"/>
                <w:szCs w:val="20"/>
              </w:rPr>
              <w:br/>
              <w:t>5、至少3个USB接口，1个HDMI接口</w:t>
            </w:r>
            <w:r w:rsidRPr="0002071B">
              <w:rPr>
                <w:rFonts w:ascii="宋体" w:eastAsia="宋体" w:hAnsi="宋体" w:cs="宋体" w:hint="eastAsia"/>
                <w:kern w:val="0"/>
                <w:sz w:val="20"/>
                <w:szCs w:val="20"/>
              </w:rPr>
              <w:br/>
              <w:t>6、内存：256GB</w:t>
            </w:r>
            <w:r w:rsidRPr="0002071B">
              <w:rPr>
                <w:rFonts w:ascii="宋体" w:eastAsia="宋体" w:hAnsi="宋体" w:cs="宋体" w:hint="eastAsia"/>
                <w:kern w:val="0"/>
                <w:sz w:val="20"/>
                <w:szCs w:val="20"/>
              </w:rPr>
              <w:br/>
              <w:t>7、配移动键盘、鼠标</w:t>
            </w:r>
          </w:p>
        </w:tc>
        <w:tc>
          <w:tcPr>
            <w:tcW w:w="688" w:type="pct"/>
            <w:tcBorders>
              <w:top w:val="nil"/>
              <w:left w:val="nil"/>
              <w:bottom w:val="single" w:sz="4" w:space="0" w:color="auto"/>
              <w:right w:val="single" w:sz="4" w:space="0" w:color="auto"/>
            </w:tcBorders>
            <w:shd w:val="clear" w:color="auto" w:fill="auto"/>
            <w:vAlign w:val="center"/>
            <w:hideMark/>
          </w:tcPr>
          <w:p w14:paraId="5EA6380C"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实验楼</w:t>
            </w:r>
            <w:r w:rsidRPr="0002071B">
              <w:rPr>
                <w:rFonts w:ascii="宋体" w:eastAsia="宋体" w:hAnsi="宋体" w:cs="宋体" w:hint="eastAsia"/>
                <w:kern w:val="0"/>
                <w:sz w:val="20"/>
                <w:szCs w:val="20"/>
              </w:rPr>
              <w:br/>
              <w:t>3-217、3-308、3-415、3-509、3-513</w:t>
            </w:r>
          </w:p>
        </w:tc>
        <w:tc>
          <w:tcPr>
            <w:tcW w:w="465" w:type="pct"/>
            <w:tcBorders>
              <w:top w:val="nil"/>
              <w:left w:val="nil"/>
              <w:bottom w:val="single" w:sz="4" w:space="0" w:color="auto"/>
              <w:right w:val="single" w:sz="4" w:space="0" w:color="auto"/>
            </w:tcBorders>
            <w:shd w:val="clear" w:color="auto" w:fill="auto"/>
            <w:vAlign w:val="center"/>
            <w:hideMark/>
          </w:tcPr>
          <w:p w14:paraId="29C1168D"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夏卿</w:t>
            </w:r>
            <w:r w:rsidRPr="0002071B">
              <w:rPr>
                <w:rFonts w:ascii="宋体" w:eastAsia="宋体" w:hAnsi="宋体" w:cs="宋体" w:hint="eastAsia"/>
                <w:kern w:val="0"/>
                <w:sz w:val="20"/>
                <w:szCs w:val="20"/>
              </w:rPr>
              <w:br/>
              <w:t>15827568673</w:t>
            </w:r>
          </w:p>
        </w:tc>
      </w:tr>
      <w:tr w:rsidR="0002071B" w:rsidRPr="0002071B" w14:paraId="153A22AD" w14:textId="77777777" w:rsidTr="003B1C46">
        <w:trPr>
          <w:trHeight w:val="277"/>
        </w:trPr>
        <w:tc>
          <w:tcPr>
            <w:tcW w:w="233" w:type="pct"/>
            <w:tcBorders>
              <w:top w:val="nil"/>
              <w:left w:val="single" w:sz="4" w:space="0" w:color="auto"/>
              <w:bottom w:val="single" w:sz="4" w:space="0" w:color="auto"/>
              <w:right w:val="single" w:sz="4" w:space="0" w:color="auto"/>
            </w:tcBorders>
            <w:shd w:val="clear" w:color="auto" w:fill="auto"/>
            <w:noWrap/>
            <w:vAlign w:val="center"/>
          </w:tcPr>
          <w:p w14:paraId="40793862" w14:textId="2128236B"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18</w:t>
            </w:r>
          </w:p>
        </w:tc>
        <w:tc>
          <w:tcPr>
            <w:tcW w:w="387" w:type="pct"/>
            <w:tcBorders>
              <w:top w:val="nil"/>
              <w:left w:val="nil"/>
              <w:bottom w:val="single" w:sz="4" w:space="0" w:color="auto"/>
              <w:right w:val="single" w:sz="4" w:space="0" w:color="auto"/>
            </w:tcBorders>
            <w:shd w:val="clear" w:color="auto" w:fill="auto"/>
            <w:vAlign w:val="center"/>
          </w:tcPr>
          <w:p w14:paraId="0574DCA6"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多媒体讲台</w:t>
            </w:r>
          </w:p>
        </w:tc>
        <w:tc>
          <w:tcPr>
            <w:tcW w:w="232" w:type="pct"/>
            <w:tcBorders>
              <w:top w:val="nil"/>
              <w:left w:val="nil"/>
              <w:bottom w:val="single" w:sz="4" w:space="0" w:color="auto"/>
              <w:right w:val="single" w:sz="4" w:space="0" w:color="auto"/>
            </w:tcBorders>
            <w:shd w:val="clear" w:color="auto" w:fill="auto"/>
            <w:vAlign w:val="center"/>
          </w:tcPr>
          <w:p w14:paraId="6F4185FF"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tcPr>
          <w:p w14:paraId="3FBE8298"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2</w:t>
            </w:r>
          </w:p>
        </w:tc>
        <w:tc>
          <w:tcPr>
            <w:tcW w:w="2763" w:type="pct"/>
            <w:tcBorders>
              <w:top w:val="nil"/>
              <w:left w:val="nil"/>
              <w:bottom w:val="single" w:sz="4" w:space="0" w:color="auto"/>
              <w:right w:val="single" w:sz="4" w:space="0" w:color="auto"/>
            </w:tcBorders>
            <w:shd w:val="clear" w:color="auto" w:fill="auto"/>
          </w:tcPr>
          <w:p w14:paraId="0AA4DDE9" w14:textId="77777777" w:rsidR="006723DF" w:rsidRPr="0002071B" w:rsidRDefault="006723DF" w:rsidP="006723DF">
            <w:pPr>
              <w:jc w:val="left"/>
              <w:rPr>
                <w:rFonts w:ascii="宋体" w:eastAsia="宋体" w:hAnsi="宋体" w:cs="宋体"/>
                <w:sz w:val="20"/>
                <w:szCs w:val="20"/>
              </w:rPr>
            </w:pPr>
            <w:r w:rsidRPr="0002071B">
              <w:rPr>
                <w:rFonts w:ascii="宋体" w:eastAsia="宋体" w:hAnsi="宋体" w:hint="eastAsia"/>
                <w:sz w:val="20"/>
                <w:szCs w:val="20"/>
              </w:rPr>
              <w:t>1、多媒体讲台：外形尺寸：1.5米×0.7米×0.75米；</w:t>
            </w:r>
            <w:r w:rsidRPr="0002071B">
              <w:rPr>
                <w:rFonts w:ascii="宋体" w:eastAsia="宋体" w:hAnsi="宋体" w:hint="eastAsia"/>
                <w:sz w:val="20"/>
                <w:szCs w:val="20"/>
              </w:rPr>
              <w:br/>
              <w:t>2、中控（2套）、2套无线麦克风（一拖二）、功放（2台）、音箱（2对：4个）                                                                                                   3、材料：木质台面+接口盒，钢制部分采用0.8-1.2mm优质冷轧钢板制作。桌面材质：材质采用环保三聚氰胺板，全自动封边机PVC封边处理；封边牢固，不脱胶；</w:t>
            </w:r>
            <w:r w:rsidRPr="0002071B">
              <w:rPr>
                <w:rFonts w:ascii="宋体" w:eastAsia="宋体" w:hAnsi="宋体" w:hint="eastAsia"/>
                <w:sz w:val="20"/>
                <w:szCs w:val="20"/>
              </w:rPr>
              <w:br/>
              <w:t>4、钢架材质：桌身用优质冷轧钢管，采用国标钢优质精装冷轧钢管,表面经过酸洗磷化,防腐,防锈,钝化处理后静电喷塑。焊接部分采用高标准熔接焊，表面平整光滑；</w:t>
            </w:r>
            <w:r w:rsidRPr="0002071B">
              <w:rPr>
                <w:rFonts w:ascii="宋体" w:eastAsia="宋体" w:hAnsi="宋体" w:hint="eastAsia"/>
                <w:sz w:val="20"/>
                <w:szCs w:val="20"/>
              </w:rPr>
              <w:br/>
              <w:t>5、地脚材质：采用PP工程塑料，结实、耐磨。</w:t>
            </w:r>
          </w:p>
        </w:tc>
        <w:tc>
          <w:tcPr>
            <w:tcW w:w="688" w:type="pct"/>
            <w:tcBorders>
              <w:top w:val="nil"/>
              <w:left w:val="nil"/>
              <w:bottom w:val="single" w:sz="4" w:space="0" w:color="auto"/>
              <w:right w:val="single" w:sz="4" w:space="0" w:color="auto"/>
            </w:tcBorders>
            <w:shd w:val="clear" w:color="auto" w:fill="auto"/>
            <w:vAlign w:val="center"/>
          </w:tcPr>
          <w:p w14:paraId="71E1DB34" w14:textId="77777777" w:rsidR="006723DF" w:rsidRPr="0002071B" w:rsidRDefault="006723DF" w:rsidP="006723DF">
            <w:pPr>
              <w:jc w:val="center"/>
              <w:rPr>
                <w:rFonts w:ascii="宋体" w:eastAsia="宋体" w:hAnsi="宋体" w:cs="宋体"/>
                <w:sz w:val="20"/>
                <w:szCs w:val="20"/>
              </w:rPr>
            </w:pPr>
            <w:r w:rsidRPr="0002071B">
              <w:rPr>
                <w:rFonts w:ascii="宋体" w:eastAsia="宋体" w:hAnsi="宋体" w:hint="eastAsia"/>
                <w:sz w:val="20"/>
                <w:szCs w:val="20"/>
              </w:rPr>
              <w:t>工程训练中心</w:t>
            </w:r>
            <w:r w:rsidRPr="0002071B">
              <w:rPr>
                <w:rFonts w:ascii="宋体" w:eastAsia="宋体" w:hAnsi="宋体" w:hint="eastAsia"/>
                <w:sz w:val="20"/>
                <w:szCs w:val="20"/>
              </w:rPr>
              <w:br/>
              <w:t>1#106、1#110</w:t>
            </w:r>
          </w:p>
        </w:tc>
        <w:tc>
          <w:tcPr>
            <w:tcW w:w="465" w:type="pct"/>
            <w:tcBorders>
              <w:top w:val="nil"/>
              <w:left w:val="nil"/>
              <w:bottom w:val="single" w:sz="4" w:space="0" w:color="auto"/>
              <w:right w:val="single" w:sz="4" w:space="0" w:color="auto"/>
            </w:tcBorders>
            <w:shd w:val="clear" w:color="auto" w:fill="auto"/>
            <w:vAlign w:val="center"/>
          </w:tcPr>
          <w:p w14:paraId="00A35680"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陈芳兰</w:t>
            </w:r>
            <w:r w:rsidRPr="0002071B">
              <w:rPr>
                <w:rFonts w:ascii="宋体" w:eastAsia="宋体" w:hAnsi="宋体" w:cs="宋体" w:hint="eastAsia"/>
                <w:kern w:val="0"/>
                <w:sz w:val="20"/>
                <w:szCs w:val="20"/>
              </w:rPr>
              <w:br/>
              <w:t>17622603195</w:t>
            </w:r>
          </w:p>
        </w:tc>
      </w:tr>
      <w:tr w:rsidR="0002071B" w:rsidRPr="0002071B" w14:paraId="5D1E7D2E" w14:textId="77777777" w:rsidTr="003B1C46">
        <w:trPr>
          <w:trHeight w:val="277"/>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725106D6" w14:textId="0461BA3E"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19</w:t>
            </w:r>
          </w:p>
        </w:tc>
        <w:tc>
          <w:tcPr>
            <w:tcW w:w="387" w:type="pct"/>
            <w:tcBorders>
              <w:top w:val="nil"/>
              <w:left w:val="nil"/>
              <w:bottom w:val="single" w:sz="4" w:space="0" w:color="auto"/>
              <w:right w:val="single" w:sz="4" w:space="0" w:color="auto"/>
            </w:tcBorders>
            <w:shd w:val="clear" w:color="auto" w:fill="auto"/>
            <w:vAlign w:val="center"/>
            <w:hideMark/>
          </w:tcPr>
          <w:p w14:paraId="298029BB"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多媒体设备</w:t>
            </w:r>
          </w:p>
        </w:tc>
        <w:tc>
          <w:tcPr>
            <w:tcW w:w="232" w:type="pct"/>
            <w:tcBorders>
              <w:top w:val="nil"/>
              <w:left w:val="nil"/>
              <w:bottom w:val="single" w:sz="4" w:space="0" w:color="auto"/>
              <w:right w:val="single" w:sz="4" w:space="0" w:color="auto"/>
            </w:tcBorders>
            <w:shd w:val="clear" w:color="auto" w:fill="auto"/>
            <w:vAlign w:val="center"/>
            <w:hideMark/>
          </w:tcPr>
          <w:p w14:paraId="34CDAF0B"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single" w:sz="4" w:space="0" w:color="auto"/>
              <w:right w:val="single" w:sz="4" w:space="0" w:color="auto"/>
            </w:tcBorders>
            <w:shd w:val="clear" w:color="auto" w:fill="auto"/>
            <w:vAlign w:val="center"/>
            <w:hideMark/>
          </w:tcPr>
          <w:p w14:paraId="51C1171B"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2</w:t>
            </w:r>
          </w:p>
        </w:tc>
        <w:tc>
          <w:tcPr>
            <w:tcW w:w="2763" w:type="pct"/>
            <w:tcBorders>
              <w:top w:val="nil"/>
              <w:left w:val="nil"/>
              <w:bottom w:val="single" w:sz="4" w:space="0" w:color="auto"/>
              <w:right w:val="single" w:sz="4" w:space="0" w:color="auto"/>
            </w:tcBorders>
            <w:shd w:val="clear" w:color="auto" w:fill="auto"/>
            <w:hideMark/>
          </w:tcPr>
          <w:p w14:paraId="77A0460A" w14:textId="77777777" w:rsidR="006723DF" w:rsidRPr="0002071B" w:rsidRDefault="006723DF" w:rsidP="006723DF">
            <w:pPr>
              <w:widowControl/>
              <w:jc w:val="left"/>
              <w:rPr>
                <w:rFonts w:ascii="宋体" w:eastAsia="宋体" w:hAnsi="宋体" w:cs="宋体"/>
                <w:kern w:val="0"/>
                <w:sz w:val="18"/>
                <w:szCs w:val="18"/>
              </w:rPr>
            </w:pPr>
            <w:r w:rsidRPr="0002071B">
              <w:rPr>
                <w:rFonts w:ascii="宋体" w:eastAsia="宋体" w:hAnsi="宋体" w:cs="宋体" w:hint="eastAsia"/>
                <w:kern w:val="0"/>
                <w:sz w:val="18"/>
                <w:szCs w:val="18"/>
              </w:rPr>
              <w:t>一、纳米黑板基础技术参数：                                                                                                                                           1.★整机采用UHD超高清LED液晶屏，显示比例16:9，分辨率3840×2160钢，且钢化玻璃表面硬度≥9H。（提供国家广播电视产品质量检验检测中心所出具的权威检测报告复印件并加盖厂家公章）</w:t>
            </w:r>
            <w:r w:rsidRPr="0002071B">
              <w:rPr>
                <w:rFonts w:ascii="宋体" w:eastAsia="宋体" w:hAnsi="宋体" w:cs="宋体" w:hint="eastAsia"/>
                <w:kern w:val="0"/>
                <w:sz w:val="18"/>
                <w:szCs w:val="18"/>
              </w:rPr>
              <w:br/>
              <w:t>2.整体外观尺寸：宽≥4200mm，高≥1200mm，厚≤98mm。整机采用三拼接平面一体化设计，无推</w:t>
            </w:r>
            <w:r w:rsidRPr="0002071B">
              <w:rPr>
                <w:rFonts w:ascii="宋体" w:eastAsia="宋体" w:hAnsi="宋体" w:cs="宋体" w:hint="eastAsia"/>
                <w:kern w:val="0"/>
                <w:sz w:val="18"/>
                <w:szCs w:val="18"/>
              </w:rPr>
              <w:lastRenderedPageBreak/>
              <w:t>拉式结构及外露连接线，外观简洁。整机屏幕边缘采用金属圆角包边防护，整机背板采用金属材质，有效屏蔽内部电路器件辐射。</w:t>
            </w:r>
            <w:r w:rsidRPr="0002071B">
              <w:rPr>
                <w:rFonts w:ascii="宋体" w:eastAsia="宋体" w:hAnsi="宋体" w:cs="宋体" w:hint="eastAsia"/>
                <w:kern w:val="0"/>
                <w:sz w:val="18"/>
                <w:szCs w:val="18"/>
              </w:rPr>
              <w:br/>
              <w:t>3.★采用电容触控技术，支持Windows系统中进行40点或以上触控，支持在Android系统中进行30点或以上触控。（提供国家广播电视产品质量检验检测中心所出具的权威检测报告复印件并加盖厂家公章）</w:t>
            </w:r>
            <w:r w:rsidRPr="0002071B">
              <w:rPr>
                <w:rFonts w:ascii="宋体" w:eastAsia="宋体" w:hAnsi="宋体" w:cs="宋体" w:hint="eastAsia"/>
                <w:kern w:val="0"/>
                <w:sz w:val="18"/>
                <w:szCs w:val="18"/>
              </w:rPr>
              <w:br/>
              <w:t>4.★整机内置2.2声道扬声器，总功率不小于60W，内置非独立外扩展的4阵列麦克风，可用于对教室环境音频进行采集，麦克风拾音距离≥12m。（提供国家广播电视产品质量检验检测中心所出具的权威检测报告复印件并加盖厂家公章）</w:t>
            </w:r>
            <w:r w:rsidRPr="0002071B">
              <w:rPr>
                <w:rFonts w:ascii="宋体" w:eastAsia="宋体" w:hAnsi="宋体" w:cs="宋体" w:hint="eastAsia"/>
                <w:kern w:val="0"/>
                <w:sz w:val="18"/>
                <w:szCs w:val="18"/>
              </w:rPr>
              <w:br/>
              <w:t>5.★整机内置扬声器采用缝隙发声技术，喇叭采用槽式开口设计，不大于5.8mm；整机扬声器在100%音量下，可做到1米处声压级≥88db，10米处声压级≥73dB。（提供国家广播电视产品质量检验检测中心所出具的权威检测报告复印件并加盖厂家公章）</w:t>
            </w:r>
            <w:r w:rsidRPr="0002071B">
              <w:rPr>
                <w:rFonts w:ascii="宋体" w:eastAsia="宋体" w:hAnsi="宋体" w:cs="宋体" w:hint="eastAsia"/>
                <w:kern w:val="0"/>
                <w:sz w:val="18"/>
                <w:szCs w:val="18"/>
              </w:rPr>
              <w:br/>
              <w:t>6.★整机支持色彩空间可选，包含标准模式和sRGB模式，在sRGB模式下可做到高色准△E≤1.5。（提供国家级检测机构所出具的权威检测报告复印件并加盖厂家公章）</w:t>
            </w:r>
            <w:r w:rsidRPr="0002071B">
              <w:rPr>
                <w:rFonts w:ascii="宋体" w:eastAsia="宋体" w:hAnsi="宋体" w:cs="宋体" w:hint="eastAsia"/>
                <w:kern w:val="0"/>
                <w:sz w:val="18"/>
                <w:szCs w:val="18"/>
              </w:rPr>
              <w:br/>
              <w:t>7.整机采用硬件低蓝光背光技术，在源头减少有害蓝光波段能量，蓝光占比（有害蓝光415～455nm能量综合）/（整体蓝光400～500能量综合）＜50%，低蓝光保护显示不偏色、不泛黄。</w:t>
            </w:r>
            <w:r w:rsidRPr="0002071B">
              <w:rPr>
                <w:rFonts w:ascii="宋体" w:eastAsia="宋体" w:hAnsi="宋体" w:cs="宋体" w:hint="eastAsia"/>
                <w:kern w:val="0"/>
                <w:sz w:val="18"/>
                <w:szCs w:val="18"/>
              </w:rPr>
              <w:br/>
              <w:t>8.支持标准、多媒体和节能三种图像模式调节，可自定义图像设置，可对对比度、屏幕色温、图像亮度、亮度范围、色彩空间进行调节设置。（提供国家级检测机构所出具的权威检测报告复印件并加盖厂家公章）</w:t>
            </w:r>
            <w:r w:rsidRPr="0002071B">
              <w:rPr>
                <w:rFonts w:ascii="宋体" w:eastAsia="宋体" w:hAnsi="宋体" w:cs="宋体" w:hint="eastAsia"/>
                <w:kern w:val="0"/>
                <w:sz w:val="18"/>
                <w:szCs w:val="18"/>
              </w:rPr>
              <w:br/>
              <w:t>9.★支持纸质护眼模式，在任意通道任意画面任意软件所在显示内容下可实时调整画面纹理。画面纹理的类型有牛皮纸、素描纸、宣纸、水彩纸、水纹纸。同时支持色温调节和透明度调节。（提供国家广播电视产品质量检验检测中心所出具的权威检测报告复印件并加盖厂家公章）</w:t>
            </w:r>
            <w:r w:rsidRPr="0002071B">
              <w:rPr>
                <w:rFonts w:ascii="宋体" w:eastAsia="宋体" w:hAnsi="宋体" w:cs="宋体" w:hint="eastAsia"/>
                <w:kern w:val="0"/>
                <w:sz w:val="18"/>
                <w:szCs w:val="18"/>
              </w:rPr>
              <w:br/>
              <w:t>10.★整机支持搭配具有NFC功能的手机、平板，通过接触整机设备上的NFC标签，即可实现手机、平板与大屏的连接并同步手机、平板的画面到设备上，无需其它操作设置，支持不少于4台手机、平板同时连接并显示。（提供国家级检测机构所出具的权威检测报告复印件并加盖厂家公章）</w:t>
            </w:r>
            <w:r w:rsidRPr="0002071B">
              <w:rPr>
                <w:rFonts w:ascii="宋体" w:eastAsia="宋体" w:hAnsi="宋体" w:cs="宋体" w:hint="eastAsia"/>
                <w:kern w:val="0"/>
                <w:sz w:val="18"/>
                <w:szCs w:val="18"/>
              </w:rPr>
              <w:br/>
              <w:t>11.★整机支持蓝牙Bluetooth 5.2标准；Wi-Fi制式支持IEEE 802.11 a/b/g/n/ac/ax；支持版本Wi-Fi6。（提供国家级检测机构所出具的权威检测报告复印件并加盖厂家公章）</w:t>
            </w:r>
            <w:r w:rsidRPr="0002071B">
              <w:rPr>
                <w:rFonts w:ascii="宋体" w:eastAsia="宋体" w:hAnsi="宋体" w:cs="宋体" w:hint="eastAsia"/>
                <w:kern w:val="0"/>
                <w:sz w:val="18"/>
                <w:szCs w:val="18"/>
              </w:rPr>
              <w:br/>
            </w:r>
            <w:r w:rsidRPr="0002071B">
              <w:rPr>
                <w:rFonts w:ascii="宋体" w:eastAsia="宋体" w:hAnsi="宋体" w:cs="宋体" w:hint="eastAsia"/>
                <w:kern w:val="0"/>
                <w:sz w:val="18"/>
                <w:szCs w:val="18"/>
              </w:rPr>
              <w:lastRenderedPageBreak/>
              <w:t>12.★整机内置非独立摄像头，可拍摄≥1600万像素数的照片；摄像头视场角≥135度。（提供国家广播电视产品质量检验检测中心所出具的权威检测报告复印件并加盖厂家公章）</w:t>
            </w:r>
            <w:r w:rsidRPr="0002071B">
              <w:rPr>
                <w:rFonts w:ascii="宋体" w:eastAsia="宋体" w:hAnsi="宋体" w:cs="宋体" w:hint="eastAsia"/>
                <w:kern w:val="0"/>
                <w:sz w:val="18"/>
                <w:szCs w:val="18"/>
              </w:rPr>
              <w:br/>
              <w:t>13.★整机内置非独立的高清摄像头，可用于远程巡课，可AI识别人像，人像识别距离≥10米。（提供国家广播电视产品质量检验检测中心所出具的权威检测报告复印件并加盖厂家公章）</w:t>
            </w:r>
            <w:r w:rsidRPr="0002071B">
              <w:rPr>
                <w:rFonts w:ascii="宋体" w:eastAsia="宋体" w:hAnsi="宋体" w:cs="宋体" w:hint="eastAsia"/>
                <w:kern w:val="0"/>
                <w:sz w:val="18"/>
                <w:szCs w:val="18"/>
              </w:rPr>
              <w:br/>
              <w:t>14.★整机摄像头支持人脸识别、快速点人数、随机抽人，可识别镜头前的所有学生，并显示人脸标记、随机抽选。支持同时显示标记不少于60人。（提供国家广播电视产品质量检验检测中心所出具的权威检测报告复印件并加盖厂家公章）</w:t>
            </w:r>
            <w:r w:rsidRPr="0002071B">
              <w:rPr>
                <w:rFonts w:ascii="宋体" w:eastAsia="宋体" w:hAnsi="宋体" w:cs="宋体" w:hint="eastAsia"/>
                <w:kern w:val="0"/>
                <w:sz w:val="18"/>
                <w:szCs w:val="18"/>
              </w:rPr>
              <w:br/>
              <w:t>15.触摸分辨率32768×32768；触摸屏具有防遮挡功能，触摸接收器在单点或多点遮挡后仍能正常书写。</w:t>
            </w:r>
            <w:r w:rsidRPr="0002071B">
              <w:rPr>
                <w:rFonts w:ascii="宋体" w:eastAsia="宋体" w:hAnsi="宋体" w:cs="宋体" w:hint="eastAsia"/>
                <w:kern w:val="0"/>
                <w:sz w:val="18"/>
                <w:szCs w:val="18"/>
              </w:rPr>
              <w:br/>
              <w:t>16.整机设备副屏光泽度符合GB 28231《书写板安全卫生要求》，粉笔板书写面的光泽度应在6光泽单位以下，不应有因粉笔板本身的原因产生眩光。</w:t>
            </w:r>
            <w:r w:rsidRPr="0002071B">
              <w:rPr>
                <w:rFonts w:ascii="宋体" w:eastAsia="宋体" w:hAnsi="宋体" w:cs="宋体" w:hint="eastAsia"/>
                <w:kern w:val="0"/>
                <w:sz w:val="18"/>
                <w:szCs w:val="18"/>
              </w:rPr>
              <w:br/>
              <w:t>17.整机设备副屏甲醛释放限量符合GB 28231《书写板安全卫生要求》，甲醛释放限量应不大于1.5mg/L。</w:t>
            </w:r>
            <w:r w:rsidRPr="0002071B">
              <w:rPr>
                <w:rFonts w:ascii="宋体" w:eastAsia="宋体" w:hAnsi="宋体" w:cs="宋体" w:hint="eastAsia"/>
                <w:kern w:val="0"/>
                <w:sz w:val="18"/>
                <w:szCs w:val="18"/>
              </w:rPr>
              <w:br/>
              <w:t>二：纳米黑板内置电脑模块</w:t>
            </w:r>
            <w:r w:rsidRPr="0002071B">
              <w:rPr>
                <w:rFonts w:ascii="宋体" w:eastAsia="宋体" w:hAnsi="宋体" w:cs="宋体" w:hint="eastAsia"/>
                <w:kern w:val="0"/>
                <w:sz w:val="18"/>
                <w:szCs w:val="18"/>
              </w:rPr>
              <w:br/>
              <w:t>1.采用智能风扇低噪音散热设计,模块主体尺寸不小于22cm*17cm*3cm以预留足够散热空间，确保封闭空间内有效散热。</w:t>
            </w:r>
            <w:r w:rsidRPr="0002071B">
              <w:rPr>
                <w:rFonts w:ascii="宋体" w:eastAsia="宋体" w:hAnsi="宋体" w:cs="宋体" w:hint="eastAsia"/>
                <w:kern w:val="0"/>
                <w:sz w:val="18"/>
                <w:szCs w:val="18"/>
              </w:rPr>
              <w:br/>
              <w:t>2.★主板采用H310或以上芯片组，搭载Intel 酷睿系列 i5或以上 CPU。内存：8GB DDR4笔记本内存或以上配置。硬盘：256GB或以上SSD固态硬盘。</w:t>
            </w:r>
            <w:r w:rsidRPr="0002071B">
              <w:rPr>
                <w:rFonts w:ascii="宋体" w:eastAsia="宋体" w:hAnsi="宋体" w:cs="宋体" w:hint="eastAsia"/>
                <w:kern w:val="0"/>
                <w:sz w:val="18"/>
                <w:szCs w:val="18"/>
              </w:rPr>
              <w:br/>
              <w:t>3.★和整机的连接采用万兆级接口，传输速率≥10Gbps。（需提供带有CNAS标识的检测报告复印件加盖制造商公章）</w:t>
            </w:r>
            <w:r w:rsidRPr="0002071B">
              <w:rPr>
                <w:rFonts w:ascii="宋体" w:eastAsia="宋体" w:hAnsi="宋体" w:cs="宋体" w:hint="eastAsia"/>
                <w:kern w:val="0"/>
                <w:sz w:val="18"/>
                <w:szCs w:val="18"/>
              </w:rPr>
              <w:br/>
              <w:t>三、配套多媒体设备                                                                                                                                                              中控2台：                                                                                                                                          1、☆铝拉丝面板，8个不锈钢按键，嵌入式安装方式。</w:t>
            </w:r>
            <w:r w:rsidRPr="0002071B">
              <w:rPr>
                <w:rFonts w:ascii="宋体" w:eastAsia="宋体" w:hAnsi="宋体" w:cs="宋体" w:hint="eastAsia"/>
                <w:kern w:val="0"/>
                <w:sz w:val="18"/>
                <w:szCs w:val="18"/>
              </w:rPr>
              <w:br/>
              <w:t>2、面板集成万能电源(带保护)接口，网口、USBHDMIMIC等接口，方便老师连接涉外设备。</w:t>
            </w:r>
            <w:r w:rsidRPr="0002071B">
              <w:rPr>
                <w:rFonts w:ascii="宋体" w:eastAsia="宋体" w:hAnsi="宋体" w:cs="宋体" w:hint="eastAsia"/>
                <w:kern w:val="0"/>
                <w:sz w:val="18"/>
                <w:szCs w:val="18"/>
              </w:rPr>
              <w:br/>
              <w:t>3、面板具有IR学习窗口，可直接通过面板学习红外代码。</w:t>
            </w:r>
            <w:r w:rsidRPr="0002071B">
              <w:rPr>
                <w:rFonts w:ascii="宋体" w:eastAsia="宋体" w:hAnsi="宋体" w:cs="宋体" w:hint="eastAsia"/>
                <w:kern w:val="0"/>
                <w:sz w:val="18"/>
                <w:szCs w:val="18"/>
              </w:rPr>
              <w:br/>
              <w:t>4、3X(2HDMI+2VGA+1AUDIO)切换，自带长线驱动器，自动高清分离。☆1路麦克风输入。</w:t>
            </w:r>
            <w:r w:rsidRPr="0002071B">
              <w:rPr>
                <w:rFonts w:ascii="宋体" w:eastAsia="宋体" w:hAnsi="宋体" w:cs="宋体" w:hint="eastAsia"/>
                <w:kern w:val="0"/>
                <w:sz w:val="18"/>
                <w:szCs w:val="18"/>
              </w:rPr>
              <w:br/>
            </w:r>
            <w:r w:rsidRPr="0002071B">
              <w:rPr>
                <w:rFonts w:ascii="宋体" w:eastAsia="宋体" w:hAnsi="宋体" w:cs="宋体" w:hint="eastAsia"/>
                <w:kern w:val="0"/>
                <w:sz w:val="18"/>
                <w:szCs w:val="18"/>
              </w:rPr>
              <w:lastRenderedPageBreak/>
              <w:t>5、音量具有增加、静音、减小等调节。</w:t>
            </w:r>
            <w:r w:rsidRPr="0002071B">
              <w:rPr>
                <w:rFonts w:ascii="宋体" w:eastAsia="宋体" w:hAnsi="宋体" w:cs="宋体" w:hint="eastAsia"/>
                <w:kern w:val="0"/>
                <w:sz w:val="18"/>
                <w:szCs w:val="18"/>
              </w:rPr>
              <w:br/>
              <w:t>6、1路红外控制，仿真存储128个单元，可自定义输出，红外载波范围10K-100KHZ具有宏处理功能，可232和红外分别宏处理，也可以混合宏处理。</w:t>
            </w:r>
            <w:r w:rsidRPr="0002071B">
              <w:rPr>
                <w:rFonts w:ascii="宋体" w:eastAsia="宋体" w:hAnsi="宋体" w:cs="宋体" w:hint="eastAsia"/>
                <w:kern w:val="0"/>
                <w:sz w:val="18"/>
                <w:szCs w:val="18"/>
              </w:rPr>
              <w:br/>
              <w:t>7、1路可编程RS232控制功能。</w:t>
            </w:r>
            <w:r w:rsidRPr="0002071B">
              <w:rPr>
                <w:rFonts w:ascii="宋体" w:eastAsia="宋体" w:hAnsi="宋体" w:cs="宋体" w:hint="eastAsia"/>
                <w:kern w:val="0"/>
                <w:sz w:val="18"/>
                <w:szCs w:val="18"/>
              </w:rPr>
              <w:br/>
              <w:t>8、1路电源输出，1组银幕升、降、停控制。1组可独立控制电脑开关机。</w:t>
            </w:r>
            <w:r w:rsidRPr="0002071B">
              <w:rPr>
                <w:rFonts w:ascii="宋体" w:eastAsia="宋体" w:hAnsi="宋体" w:cs="宋体" w:hint="eastAsia"/>
                <w:kern w:val="0"/>
                <w:sz w:val="18"/>
                <w:szCs w:val="18"/>
              </w:rPr>
              <w:br/>
              <w:t>9、☆2路1/0口，可连接IC卡和电子锁;1路DC5V输出。3路网络接口，4路影机控制拨码开关设置内置RS232代码，无需电脑软件就可以设置投影代码2路系统拨码开关设置，可以设置联动方式和系统的开启方式。2路USB接口。</w:t>
            </w:r>
            <w:r w:rsidRPr="0002071B">
              <w:rPr>
                <w:rFonts w:ascii="宋体" w:eastAsia="宋体" w:hAnsi="宋体" w:cs="宋体" w:hint="eastAsia"/>
                <w:kern w:val="0"/>
                <w:sz w:val="18"/>
                <w:szCs w:val="18"/>
              </w:rPr>
              <w:br/>
              <w:t>10、☆具有远程控制，状态检测，拔线报警，课程                                                                                                                                              2套无线麦克风（一拖二）：                                                                                                                        1、2通道UHF无线系统，每个通道100个频率可选；</w:t>
            </w:r>
            <w:r w:rsidRPr="0002071B">
              <w:rPr>
                <w:rFonts w:ascii="宋体" w:eastAsia="宋体" w:hAnsi="宋体" w:cs="宋体" w:hint="eastAsia"/>
                <w:kern w:val="0"/>
                <w:sz w:val="18"/>
                <w:szCs w:val="18"/>
              </w:rPr>
              <w:br/>
              <w:t>2、LCD液晶显示，实时反馈系统工作状态；</w:t>
            </w:r>
            <w:r w:rsidRPr="0002071B">
              <w:rPr>
                <w:rFonts w:ascii="宋体" w:eastAsia="宋体" w:hAnsi="宋体" w:cs="宋体" w:hint="eastAsia"/>
                <w:kern w:val="0"/>
                <w:sz w:val="18"/>
                <w:szCs w:val="18"/>
              </w:rPr>
              <w:br/>
              <w:t>3、采用数字音码锁定技术，有效阻隔使用环境中杂讯干扰；</w:t>
            </w:r>
            <w:r w:rsidRPr="0002071B">
              <w:rPr>
                <w:rFonts w:ascii="宋体" w:eastAsia="宋体" w:hAnsi="宋体" w:cs="宋体" w:hint="eastAsia"/>
                <w:kern w:val="0"/>
                <w:sz w:val="18"/>
                <w:szCs w:val="18"/>
              </w:rPr>
              <w:br/>
              <w:t>4、采用最新红外线自动对频（IR）与自动选频（AFS）技术，设定和操作更简便；</w:t>
            </w:r>
            <w:r w:rsidRPr="0002071B">
              <w:rPr>
                <w:rFonts w:ascii="宋体" w:eastAsia="宋体" w:hAnsi="宋体" w:cs="宋体" w:hint="eastAsia"/>
                <w:kern w:val="0"/>
                <w:sz w:val="18"/>
                <w:szCs w:val="18"/>
              </w:rPr>
              <w:br/>
              <w:t>5、每只话筒可互换使用，手持管使用金属材质，可选配手持/领夹式/头戴式话筒。</w:t>
            </w:r>
            <w:r w:rsidRPr="0002071B">
              <w:rPr>
                <w:rFonts w:ascii="宋体" w:eastAsia="宋体" w:hAnsi="宋体" w:cs="宋体" w:hint="eastAsia"/>
                <w:kern w:val="0"/>
                <w:sz w:val="18"/>
                <w:szCs w:val="18"/>
              </w:rPr>
              <w:br/>
              <w:t xml:space="preserve">主要技术参数： </w:t>
            </w:r>
            <w:r w:rsidRPr="0002071B">
              <w:rPr>
                <w:rFonts w:ascii="宋体" w:eastAsia="宋体" w:hAnsi="宋体" w:cs="宋体" w:hint="eastAsia"/>
                <w:kern w:val="0"/>
                <w:sz w:val="18"/>
                <w:szCs w:val="18"/>
              </w:rPr>
              <w:br/>
              <w:t>1、使用电池，两节1.5VV电池；</w:t>
            </w:r>
            <w:r w:rsidRPr="0002071B">
              <w:rPr>
                <w:rFonts w:ascii="宋体" w:eastAsia="宋体" w:hAnsi="宋体" w:cs="宋体" w:hint="eastAsia"/>
                <w:kern w:val="0"/>
                <w:sz w:val="18"/>
                <w:szCs w:val="18"/>
              </w:rPr>
              <w:br/>
              <w:t>2、标准工作电压时正常工作电流(mA)；140mA</w:t>
            </w:r>
            <w:r w:rsidRPr="0002071B">
              <w:rPr>
                <w:rFonts w:ascii="宋体" w:eastAsia="宋体" w:hAnsi="宋体" w:cs="宋体" w:hint="eastAsia"/>
                <w:kern w:val="0"/>
                <w:sz w:val="18"/>
                <w:szCs w:val="18"/>
              </w:rPr>
              <w:br/>
              <w:t>3、标准工作电压时正常工作功率(W0.42W)；</w:t>
            </w:r>
            <w:r w:rsidRPr="0002071B">
              <w:rPr>
                <w:rFonts w:ascii="宋体" w:eastAsia="宋体" w:hAnsi="宋体" w:cs="宋体" w:hint="eastAsia"/>
                <w:kern w:val="0"/>
                <w:sz w:val="18"/>
                <w:szCs w:val="18"/>
              </w:rPr>
              <w:br/>
              <w:t>4、最低工作电压(V)2.0V；                                                                                                                                          功放（2台）：                                                                                                                                             1、拥有四组输出接口，可连接4只4-8Ω音箱；</w:t>
            </w:r>
            <w:r w:rsidRPr="0002071B">
              <w:rPr>
                <w:rFonts w:ascii="宋体" w:eastAsia="宋体" w:hAnsi="宋体" w:cs="宋体" w:hint="eastAsia"/>
                <w:kern w:val="0"/>
                <w:sz w:val="18"/>
                <w:szCs w:val="18"/>
              </w:rPr>
              <w:br/>
              <w:t>2、双声道信号指示灯；</w:t>
            </w:r>
            <w:r w:rsidRPr="0002071B">
              <w:rPr>
                <w:rFonts w:ascii="宋体" w:eastAsia="宋体" w:hAnsi="宋体" w:cs="宋体" w:hint="eastAsia"/>
                <w:kern w:val="0"/>
                <w:sz w:val="18"/>
                <w:szCs w:val="18"/>
              </w:rPr>
              <w:br/>
              <w:t>3、RS232控制接口（定制功能)；</w:t>
            </w:r>
            <w:r w:rsidRPr="0002071B">
              <w:rPr>
                <w:rFonts w:ascii="宋体" w:eastAsia="宋体" w:hAnsi="宋体" w:cs="宋体" w:hint="eastAsia"/>
                <w:kern w:val="0"/>
                <w:sz w:val="18"/>
                <w:szCs w:val="18"/>
              </w:rPr>
              <w:br/>
              <w:t>4、带数码显视屏；</w:t>
            </w:r>
            <w:r w:rsidRPr="0002071B">
              <w:rPr>
                <w:rFonts w:ascii="宋体" w:eastAsia="宋体" w:hAnsi="宋体" w:cs="宋体" w:hint="eastAsia"/>
                <w:kern w:val="0"/>
                <w:sz w:val="18"/>
                <w:szCs w:val="18"/>
              </w:rPr>
              <w:br/>
              <w:t>5、可实现话筒音量、高低音独立控制及混响调节；</w:t>
            </w:r>
            <w:r w:rsidRPr="0002071B">
              <w:rPr>
                <w:rFonts w:ascii="宋体" w:eastAsia="宋体" w:hAnsi="宋体" w:cs="宋体" w:hint="eastAsia"/>
                <w:kern w:val="0"/>
                <w:sz w:val="18"/>
                <w:szCs w:val="18"/>
              </w:rPr>
              <w:br/>
            </w:r>
            <w:r w:rsidRPr="0002071B">
              <w:rPr>
                <w:rFonts w:ascii="宋体" w:eastAsia="宋体" w:hAnsi="宋体" w:cs="宋体" w:hint="eastAsia"/>
                <w:kern w:val="0"/>
                <w:sz w:val="18"/>
                <w:szCs w:val="18"/>
              </w:rPr>
              <w:lastRenderedPageBreak/>
              <w:t>6、4路音源输入,带输入选择切换按钮，一路立体声输出；3路话筒插口（环保麦克风插口自带DC+6V电源）；主要技术参数：</w:t>
            </w:r>
            <w:r w:rsidRPr="0002071B">
              <w:rPr>
                <w:rFonts w:ascii="宋体" w:eastAsia="宋体" w:hAnsi="宋体" w:cs="宋体" w:hint="eastAsia"/>
                <w:kern w:val="0"/>
                <w:sz w:val="18"/>
                <w:szCs w:val="18"/>
              </w:rPr>
              <w:br/>
              <w:t>1、额定功率：2×100W/8Ω；</w:t>
            </w:r>
            <w:r w:rsidRPr="0002071B">
              <w:rPr>
                <w:rFonts w:ascii="宋体" w:eastAsia="宋体" w:hAnsi="宋体" w:cs="宋体" w:hint="eastAsia"/>
                <w:kern w:val="0"/>
                <w:sz w:val="18"/>
                <w:szCs w:val="18"/>
              </w:rPr>
              <w:br/>
              <w:t>2、最大功率：2×200W/4Ω；</w:t>
            </w:r>
            <w:r w:rsidRPr="0002071B">
              <w:rPr>
                <w:rFonts w:ascii="宋体" w:eastAsia="宋体" w:hAnsi="宋体" w:cs="宋体" w:hint="eastAsia"/>
                <w:kern w:val="0"/>
                <w:sz w:val="18"/>
                <w:szCs w:val="18"/>
              </w:rPr>
              <w:br/>
              <w:t>3、频率响应：线路输入 20Hz-20KHz、话筒 60Hz-14KHz；</w:t>
            </w:r>
            <w:r w:rsidRPr="0002071B">
              <w:rPr>
                <w:rFonts w:ascii="宋体" w:eastAsia="宋体" w:hAnsi="宋体" w:cs="宋体" w:hint="eastAsia"/>
                <w:kern w:val="0"/>
                <w:sz w:val="18"/>
                <w:szCs w:val="18"/>
              </w:rPr>
              <w:br/>
              <w:t>4、线路音调控制：高音 10KHz±12dB、低音 100Hz±12dB；</w:t>
            </w:r>
            <w:r w:rsidRPr="0002071B">
              <w:rPr>
                <w:rFonts w:ascii="宋体" w:eastAsia="宋体" w:hAnsi="宋体" w:cs="宋体" w:hint="eastAsia"/>
                <w:kern w:val="0"/>
                <w:sz w:val="18"/>
                <w:szCs w:val="18"/>
              </w:rPr>
              <w:br/>
              <w:t>5、话筒音调控制：高音 10KHz±12dB 、低音 100Hz±12dB；</w:t>
            </w:r>
            <w:r w:rsidRPr="0002071B">
              <w:rPr>
                <w:rFonts w:ascii="宋体" w:eastAsia="宋体" w:hAnsi="宋体" w:cs="宋体" w:hint="eastAsia"/>
                <w:kern w:val="0"/>
                <w:sz w:val="18"/>
                <w:szCs w:val="18"/>
              </w:rPr>
              <w:br/>
              <w:t>6、额定输入电平：话筒 15mV（非平衡）、线路 200mV；</w:t>
            </w:r>
            <w:r w:rsidRPr="0002071B">
              <w:rPr>
                <w:rFonts w:ascii="宋体" w:eastAsia="宋体" w:hAnsi="宋体" w:cs="宋体" w:hint="eastAsia"/>
                <w:kern w:val="0"/>
                <w:sz w:val="18"/>
                <w:szCs w:val="18"/>
              </w:rPr>
              <w:br/>
              <w:t>7、额定输出电平：线路  0.775V；                                                                                                                                   音箱（2对：4个）：                                                                                                                                1、额定功率：100W；</w:t>
            </w:r>
            <w:r w:rsidRPr="0002071B">
              <w:rPr>
                <w:rFonts w:ascii="宋体" w:eastAsia="宋体" w:hAnsi="宋体" w:cs="宋体" w:hint="eastAsia"/>
                <w:kern w:val="0"/>
                <w:sz w:val="18"/>
                <w:szCs w:val="18"/>
              </w:rPr>
              <w:br/>
              <w:t>2、最大功率：200W；</w:t>
            </w:r>
            <w:r w:rsidRPr="0002071B">
              <w:rPr>
                <w:rFonts w:ascii="宋体" w:eastAsia="宋体" w:hAnsi="宋体" w:cs="宋体" w:hint="eastAsia"/>
                <w:kern w:val="0"/>
                <w:sz w:val="18"/>
                <w:szCs w:val="18"/>
              </w:rPr>
              <w:br/>
              <w:t>3、额定阻抗：8Ω；</w:t>
            </w:r>
            <w:r w:rsidRPr="0002071B">
              <w:rPr>
                <w:rFonts w:ascii="宋体" w:eastAsia="宋体" w:hAnsi="宋体" w:cs="宋体" w:hint="eastAsia"/>
                <w:kern w:val="0"/>
                <w:sz w:val="18"/>
                <w:szCs w:val="18"/>
              </w:rPr>
              <w:br/>
              <w:t>4、频率响应：50Hz-18kHz；</w:t>
            </w:r>
            <w:r w:rsidRPr="0002071B">
              <w:rPr>
                <w:rFonts w:ascii="宋体" w:eastAsia="宋体" w:hAnsi="宋体" w:cs="宋体" w:hint="eastAsia"/>
                <w:kern w:val="0"/>
                <w:sz w:val="18"/>
                <w:szCs w:val="18"/>
              </w:rPr>
              <w:br/>
              <w:t>5、驱动器：1个8寸长冲程低音驱动器、2个3寸前纸盆高音；</w:t>
            </w:r>
            <w:r w:rsidRPr="0002071B">
              <w:rPr>
                <w:rFonts w:ascii="宋体" w:eastAsia="宋体" w:hAnsi="宋体" w:cs="宋体" w:hint="eastAsia"/>
                <w:kern w:val="0"/>
                <w:sz w:val="18"/>
                <w:szCs w:val="18"/>
              </w:rPr>
              <w:br/>
              <w:t>6、灵敏度：88dB/1W/1M；</w:t>
            </w:r>
            <w:r w:rsidRPr="0002071B">
              <w:rPr>
                <w:rFonts w:ascii="宋体" w:eastAsia="宋体" w:hAnsi="宋体" w:cs="宋体" w:hint="eastAsia"/>
                <w:kern w:val="0"/>
                <w:sz w:val="18"/>
                <w:szCs w:val="18"/>
              </w:rPr>
              <w:br/>
              <w:t>7、最大声压级：112dB；</w:t>
            </w:r>
            <w:r w:rsidRPr="0002071B">
              <w:rPr>
                <w:rFonts w:ascii="宋体" w:eastAsia="宋体" w:hAnsi="宋体" w:cs="宋体" w:hint="eastAsia"/>
                <w:kern w:val="0"/>
                <w:sz w:val="18"/>
                <w:szCs w:val="18"/>
              </w:rPr>
              <w:br/>
              <w:t>8、分频器：1.8KHz；指向性覆盖角：140°（H）x100°（V）；</w:t>
            </w:r>
          </w:p>
        </w:tc>
        <w:tc>
          <w:tcPr>
            <w:tcW w:w="688" w:type="pct"/>
            <w:tcBorders>
              <w:top w:val="nil"/>
              <w:left w:val="nil"/>
              <w:bottom w:val="single" w:sz="4" w:space="0" w:color="auto"/>
              <w:right w:val="single" w:sz="4" w:space="0" w:color="auto"/>
            </w:tcBorders>
            <w:shd w:val="clear" w:color="auto" w:fill="auto"/>
            <w:vAlign w:val="center"/>
            <w:hideMark/>
          </w:tcPr>
          <w:p w14:paraId="5AABE8AA"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机器人数字孪生实训室</w:t>
            </w:r>
            <w:r w:rsidRPr="0002071B">
              <w:rPr>
                <w:rFonts w:ascii="宋体" w:eastAsia="宋体" w:hAnsi="宋体" w:cs="宋体" w:hint="eastAsia"/>
                <w:kern w:val="0"/>
                <w:sz w:val="20"/>
                <w:szCs w:val="20"/>
              </w:rPr>
              <w:br/>
              <w:t>1#106</w:t>
            </w:r>
            <w:r w:rsidRPr="0002071B">
              <w:rPr>
                <w:rFonts w:ascii="宋体" w:eastAsia="宋体" w:hAnsi="宋体" w:cs="宋体" w:hint="eastAsia"/>
                <w:kern w:val="0"/>
                <w:sz w:val="20"/>
                <w:szCs w:val="20"/>
              </w:rPr>
              <w:br/>
              <w:t>智能产线数字孪生实训室</w:t>
            </w:r>
            <w:r w:rsidRPr="0002071B">
              <w:rPr>
                <w:rFonts w:ascii="宋体" w:eastAsia="宋体" w:hAnsi="宋体" w:cs="宋体" w:hint="eastAsia"/>
                <w:kern w:val="0"/>
                <w:sz w:val="20"/>
                <w:szCs w:val="20"/>
              </w:rPr>
              <w:br/>
            </w:r>
            <w:r w:rsidRPr="0002071B">
              <w:rPr>
                <w:rFonts w:ascii="宋体" w:eastAsia="宋体" w:hAnsi="宋体" w:cs="宋体" w:hint="eastAsia"/>
                <w:kern w:val="0"/>
                <w:sz w:val="20"/>
                <w:szCs w:val="20"/>
              </w:rPr>
              <w:lastRenderedPageBreak/>
              <w:t>1#110</w:t>
            </w:r>
          </w:p>
        </w:tc>
        <w:tc>
          <w:tcPr>
            <w:tcW w:w="465" w:type="pct"/>
            <w:tcBorders>
              <w:top w:val="nil"/>
              <w:left w:val="nil"/>
              <w:bottom w:val="single" w:sz="4" w:space="0" w:color="auto"/>
              <w:right w:val="single" w:sz="4" w:space="0" w:color="auto"/>
            </w:tcBorders>
            <w:shd w:val="clear" w:color="auto" w:fill="auto"/>
            <w:vAlign w:val="center"/>
            <w:hideMark/>
          </w:tcPr>
          <w:p w14:paraId="1009A57E"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陈芳兰</w:t>
            </w:r>
            <w:r w:rsidRPr="0002071B">
              <w:rPr>
                <w:rFonts w:ascii="宋体" w:eastAsia="宋体" w:hAnsi="宋体" w:cs="宋体" w:hint="eastAsia"/>
                <w:kern w:val="0"/>
                <w:sz w:val="20"/>
                <w:szCs w:val="20"/>
              </w:rPr>
              <w:br/>
              <w:t>17622603195</w:t>
            </w:r>
          </w:p>
        </w:tc>
      </w:tr>
      <w:tr w:rsidR="0002071B" w:rsidRPr="0002071B" w14:paraId="27DA9524" w14:textId="77777777" w:rsidTr="0002071B">
        <w:trPr>
          <w:trHeight w:val="561"/>
        </w:trPr>
        <w:tc>
          <w:tcPr>
            <w:tcW w:w="233" w:type="pct"/>
            <w:tcBorders>
              <w:top w:val="nil"/>
              <w:left w:val="single" w:sz="4" w:space="0" w:color="auto"/>
              <w:bottom w:val="nil"/>
              <w:right w:val="single" w:sz="4" w:space="0" w:color="auto"/>
            </w:tcBorders>
            <w:shd w:val="clear" w:color="auto" w:fill="auto"/>
            <w:noWrap/>
            <w:vAlign w:val="center"/>
            <w:hideMark/>
          </w:tcPr>
          <w:p w14:paraId="75B54691" w14:textId="478B611A" w:rsidR="006723DF" w:rsidRPr="0002071B" w:rsidRDefault="001B3510"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20</w:t>
            </w:r>
          </w:p>
        </w:tc>
        <w:tc>
          <w:tcPr>
            <w:tcW w:w="387" w:type="pct"/>
            <w:tcBorders>
              <w:top w:val="nil"/>
              <w:left w:val="nil"/>
              <w:bottom w:val="nil"/>
              <w:right w:val="single" w:sz="4" w:space="0" w:color="auto"/>
            </w:tcBorders>
            <w:shd w:val="clear" w:color="auto" w:fill="auto"/>
            <w:vAlign w:val="center"/>
            <w:hideMark/>
          </w:tcPr>
          <w:p w14:paraId="4661285B" w14:textId="77777777" w:rsidR="006723DF" w:rsidRPr="0002071B" w:rsidRDefault="006723DF" w:rsidP="006723DF">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智慧教学一体机</w:t>
            </w:r>
          </w:p>
        </w:tc>
        <w:tc>
          <w:tcPr>
            <w:tcW w:w="232" w:type="pct"/>
            <w:tcBorders>
              <w:top w:val="nil"/>
              <w:left w:val="nil"/>
              <w:bottom w:val="nil"/>
              <w:right w:val="single" w:sz="4" w:space="0" w:color="auto"/>
            </w:tcBorders>
            <w:shd w:val="clear" w:color="auto" w:fill="auto"/>
            <w:vAlign w:val="center"/>
            <w:hideMark/>
          </w:tcPr>
          <w:p w14:paraId="1855F251"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套</w:t>
            </w:r>
          </w:p>
        </w:tc>
        <w:tc>
          <w:tcPr>
            <w:tcW w:w="232" w:type="pct"/>
            <w:tcBorders>
              <w:top w:val="nil"/>
              <w:left w:val="nil"/>
              <w:bottom w:val="nil"/>
              <w:right w:val="single" w:sz="4" w:space="0" w:color="auto"/>
            </w:tcBorders>
            <w:shd w:val="clear" w:color="auto" w:fill="auto"/>
            <w:vAlign w:val="center"/>
            <w:hideMark/>
          </w:tcPr>
          <w:p w14:paraId="343DDD4D"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1</w:t>
            </w:r>
          </w:p>
        </w:tc>
        <w:tc>
          <w:tcPr>
            <w:tcW w:w="2763" w:type="pct"/>
            <w:tcBorders>
              <w:top w:val="nil"/>
              <w:left w:val="nil"/>
              <w:bottom w:val="nil"/>
              <w:right w:val="single" w:sz="4" w:space="0" w:color="auto"/>
            </w:tcBorders>
            <w:shd w:val="clear" w:color="auto" w:fill="auto"/>
            <w:vAlign w:val="center"/>
            <w:hideMark/>
          </w:tcPr>
          <w:p w14:paraId="445F9E93" w14:textId="77777777" w:rsidR="006723DF" w:rsidRPr="0002071B" w:rsidRDefault="006723DF" w:rsidP="006723DF">
            <w:pPr>
              <w:widowControl/>
              <w:jc w:val="left"/>
              <w:rPr>
                <w:rFonts w:ascii="宋体" w:eastAsia="宋体" w:hAnsi="宋体" w:cs="宋体"/>
                <w:kern w:val="0"/>
                <w:sz w:val="20"/>
                <w:szCs w:val="20"/>
              </w:rPr>
            </w:pPr>
            <w:r w:rsidRPr="0002071B">
              <w:rPr>
                <w:rFonts w:ascii="宋体" w:eastAsia="宋体" w:hAnsi="宋体" w:cs="宋体" w:hint="eastAsia"/>
                <w:kern w:val="0"/>
                <w:sz w:val="20"/>
                <w:szCs w:val="20"/>
              </w:rPr>
              <w:t>1、65寸以上，带支架可移动，触摸智慧屏会议平板一体机移动电子白板大屏分辨率：支持超高清4K（3840x2160）</w:t>
            </w:r>
            <w:r w:rsidRPr="0002071B">
              <w:rPr>
                <w:rFonts w:ascii="宋体" w:eastAsia="宋体" w:hAnsi="宋体" w:cs="宋体" w:hint="eastAsia"/>
                <w:kern w:val="0"/>
                <w:sz w:val="20"/>
                <w:szCs w:val="20"/>
              </w:rPr>
              <w:br/>
              <w:t>2、无线投屏</w:t>
            </w:r>
            <w:r w:rsidRPr="0002071B">
              <w:rPr>
                <w:rFonts w:ascii="宋体" w:eastAsia="宋体" w:hAnsi="宋体" w:cs="宋体" w:hint="eastAsia"/>
                <w:kern w:val="0"/>
                <w:sz w:val="20"/>
                <w:szCs w:val="20"/>
              </w:rPr>
              <w:br/>
              <w:t>3、可播放视频、图片</w:t>
            </w:r>
            <w:r w:rsidRPr="0002071B">
              <w:rPr>
                <w:rFonts w:ascii="宋体" w:eastAsia="宋体" w:hAnsi="宋体" w:cs="宋体" w:hint="eastAsia"/>
                <w:kern w:val="0"/>
                <w:sz w:val="20"/>
                <w:szCs w:val="20"/>
              </w:rPr>
              <w:br/>
              <w:t>4、可使用office办公软件</w:t>
            </w:r>
            <w:r w:rsidRPr="0002071B">
              <w:rPr>
                <w:rFonts w:ascii="宋体" w:eastAsia="宋体" w:hAnsi="宋体" w:cs="宋体" w:hint="eastAsia"/>
                <w:kern w:val="0"/>
                <w:sz w:val="20"/>
                <w:szCs w:val="20"/>
              </w:rPr>
              <w:br/>
              <w:t>5、至少3个USB接口，2个HDMI接口</w:t>
            </w:r>
            <w:r w:rsidRPr="0002071B">
              <w:rPr>
                <w:rFonts w:ascii="宋体" w:eastAsia="宋体" w:hAnsi="宋体" w:cs="宋体" w:hint="eastAsia"/>
                <w:kern w:val="0"/>
                <w:sz w:val="20"/>
                <w:szCs w:val="20"/>
              </w:rPr>
              <w:br/>
              <w:t>6、内置电脑配置i5 8G 256G以上</w:t>
            </w:r>
            <w:r w:rsidRPr="0002071B">
              <w:rPr>
                <w:rFonts w:ascii="宋体" w:eastAsia="宋体" w:hAnsi="宋体" w:cs="宋体" w:hint="eastAsia"/>
                <w:kern w:val="0"/>
                <w:sz w:val="20"/>
                <w:szCs w:val="20"/>
              </w:rPr>
              <w:br/>
              <w:t>7、配移动支架、键盘、鼠标，</w:t>
            </w:r>
            <w:r w:rsidRPr="0002071B">
              <w:rPr>
                <w:rFonts w:ascii="宋体" w:eastAsia="宋体" w:hAnsi="宋体" w:cs="宋体" w:hint="eastAsia"/>
                <w:kern w:val="0"/>
                <w:sz w:val="20"/>
                <w:szCs w:val="20"/>
              </w:rPr>
              <w:br/>
            </w:r>
            <w:r w:rsidRPr="0002071B">
              <w:rPr>
                <w:rFonts w:ascii="宋体" w:eastAsia="宋体" w:hAnsi="宋体" w:cs="宋体" w:hint="eastAsia"/>
                <w:kern w:val="0"/>
                <w:sz w:val="20"/>
                <w:szCs w:val="20"/>
              </w:rPr>
              <w:lastRenderedPageBreak/>
              <w:t>8、多媒体设备一套（带功放、音箱两个、1有线话筒、2个无线话筒、连接控制设备，各种线材和辅材）</w:t>
            </w:r>
          </w:p>
        </w:tc>
        <w:tc>
          <w:tcPr>
            <w:tcW w:w="688" w:type="pct"/>
            <w:tcBorders>
              <w:top w:val="nil"/>
              <w:left w:val="nil"/>
              <w:bottom w:val="nil"/>
              <w:right w:val="single" w:sz="4" w:space="0" w:color="auto"/>
            </w:tcBorders>
            <w:shd w:val="clear" w:color="auto" w:fill="auto"/>
            <w:vAlign w:val="center"/>
            <w:hideMark/>
          </w:tcPr>
          <w:p w14:paraId="235351CF"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lastRenderedPageBreak/>
              <w:t>综合楼106</w:t>
            </w:r>
          </w:p>
        </w:tc>
        <w:tc>
          <w:tcPr>
            <w:tcW w:w="465" w:type="pct"/>
            <w:tcBorders>
              <w:top w:val="nil"/>
              <w:left w:val="nil"/>
              <w:bottom w:val="nil"/>
              <w:right w:val="single" w:sz="4" w:space="0" w:color="auto"/>
            </w:tcBorders>
            <w:shd w:val="clear" w:color="auto" w:fill="auto"/>
            <w:vAlign w:val="center"/>
            <w:hideMark/>
          </w:tcPr>
          <w:p w14:paraId="4E7634F6" w14:textId="77777777" w:rsidR="006723DF" w:rsidRPr="0002071B" w:rsidRDefault="006723DF"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彭延辉</w:t>
            </w:r>
            <w:r w:rsidRPr="0002071B">
              <w:rPr>
                <w:rFonts w:ascii="宋体" w:eastAsia="宋体" w:hAnsi="宋体" w:cs="宋体" w:hint="eastAsia"/>
                <w:kern w:val="0"/>
                <w:sz w:val="20"/>
                <w:szCs w:val="20"/>
              </w:rPr>
              <w:br/>
              <w:t>18986000948</w:t>
            </w:r>
          </w:p>
        </w:tc>
      </w:tr>
      <w:tr w:rsidR="0002071B" w:rsidRPr="0002071B" w14:paraId="42141CD1" w14:textId="77777777" w:rsidTr="0002071B">
        <w:trPr>
          <w:trHeight w:val="561"/>
        </w:trPr>
        <w:tc>
          <w:tcPr>
            <w:tcW w:w="233" w:type="pct"/>
            <w:tcBorders>
              <w:top w:val="nil"/>
              <w:left w:val="single" w:sz="4" w:space="0" w:color="auto"/>
              <w:bottom w:val="single" w:sz="4" w:space="0" w:color="auto"/>
              <w:right w:val="single" w:sz="4" w:space="0" w:color="auto"/>
            </w:tcBorders>
            <w:shd w:val="clear" w:color="auto" w:fill="auto"/>
            <w:noWrap/>
            <w:vAlign w:val="center"/>
          </w:tcPr>
          <w:p w14:paraId="7091417E" w14:textId="2481C55F" w:rsidR="0002071B" w:rsidRPr="0002071B" w:rsidRDefault="0066194C" w:rsidP="006723DF">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21</w:t>
            </w:r>
          </w:p>
        </w:tc>
        <w:tc>
          <w:tcPr>
            <w:tcW w:w="387" w:type="pct"/>
            <w:tcBorders>
              <w:top w:val="nil"/>
              <w:left w:val="nil"/>
              <w:bottom w:val="single" w:sz="4" w:space="0" w:color="auto"/>
              <w:right w:val="single" w:sz="4" w:space="0" w:color="auto"/>
            </w:tcBorders>
            <w:shd w:val="clear" w:color="auto" w:fill="auto"/>
            <w:vAlign w:val="center"/>
          </w:tcPr>
          <w:p w14:paraId="0F8A655B" w14:textId="181418D2" w:rsidR="0002071B" w:rsidRPr="0002071B" w:rsidRDefault="0066194C" w:rsidP="006723DF">
            <w:pPr>
              <w:widowControl/>
              <w:jc w:val="left"/>
              <w:rPr>
                <w:rFonts w:ascii="宋体" w:eastAsia="宋体" w:hAnsi="宋体" w:cs="宋体"/>
                <w:kern w:val="0"/>
                <w:sz w:val="20"/>
                <w:szCs w:val="20"/>
              </w:rPr>
            </w:pPr>
            <w:r>
              <w:rPr>
                <w:rFonts w:ascii="宋体" w:eastAsia="宋体" w:hAnsi="宋体" w:cs="宋体" w:hint="eastAsia"/>
                <w:kern w:val="0"/>
                <w:sz w:val="20"/>
                <w:szCs w:val="20"/>
              </w:rPr>
              <w:t>LED大屏</w:t>
            </w:r>
          </w:p>
        </w:tc>
        <w:tc>
          <w:tcPr>
            <w:tcW w:w="232" w:type="pct"/>
            <w:tcBorders>
              <w:top w:val="nil"/>
              <w:left w:val="nil"/>
              <w:bottom w:val="single" w:sz="4" w:space="0" w:color="auto"/>
              <w:right w:val="single" w:sz="4" w:space="0" w:color="auto"/>
            </w:tcBorders>
            <w:shd w:val="clear" w:color="auto" w:fill="auto"/>
            <w:vAlign w:val="center"/>
          </w:tcPr>
          <w:p w14:paraId="4B5EFACC" w14:textId="77777777" w:rsidR="0002071B" w:rsidRPr="0002071B" w:rsidRDefault="0002071B" w:rsidP="006723DF">
            <w:pPr>
              <w:widowControl/>
              <w:jc w:val="center"/>
              <w:rPr>
                <w:rFonts w:ascii="宋体" w:eastAsia="宋体" w:hAnsi="宋体" w:cs="宋体"/>
                <w:kern w:val="0"/>
                <w:sz w:val="20"/>
                <w:szCs w:val="20"/>
              </w:rPr>
            </w:pPr>
          </w:p>
        </w:tc>
        <w:tc>
          <w:tcPr>
            <w:tcW w:w="232" w:type="pct"/>
            <w:tcBorders>
              <w:top w:val="nil"/>
              <w:left w:val="nil"/>
              <w:bottom w:val="single" w:sz="4" w:space="0" w:color="auto"/>
              <w:right w:val="single" w:sz="4" w:space="0" w:color="auto"/>
            </w:tcBorders>
            <w:shd w:val="clear" w:color="auto" w:fill="auto"/>
            <w:vAlign w:val="center"/>
          </w:tcPr>
          <w:p w14:paraId="15C83A6E" w14:textId="77777777" w:rsidR="0002071B" w:rsidRPr="0002071B" w:rsidRDefault="0002071B" w:rsidP="006723DF">
            <w:pPr>
              <w:widowControl/>
              <w:jc w:val="center"/>
              <w:rPr>
                <w:rFonts w:ascii="宋体" w:eastAsia="宋体" w:hAnsi="宋体" w:cs="宋体"/>
                <w:kern w:val="0"/>
                <w:sz w:val="20"/>
                <w:szCs w:val="20"/>
              </w:rPr>
            </w:pPr>
          </w:p>
        </w:tc>
        <w:tc>
          <w:tcPr>
            <w:tcW w:w="2763" w:type="pct"/>
            <w:tcBorders>
              <w:top w:val="nil"/>
              <w:left w:val="nil"/>
              <w:bottom w:val="single" w:sz="4" w:space="0" w:color="auto"/>
              <w:right w:val="single" w:sz="4" w:space="0" w:color="auto"/>
            </w:tcBorders>
            <w:shd w:val="clear" w:color="auto" w:fill="auto"/>
            <w:vAlign w:val="center"/>
          </w:tcPr>
          <w:p w14:paraId="3D764B07" w14:textId="5451A394" w:rsidR="0002071B" w:rsidRPr="0002071B" w:rsidRDefault="00AB09B8" w:rsidP="006723DF">
            <w:pPr>
              <w:widowControl/>
              <w:jc w:val="left"/>
              <w:rPr>
                <w:rFonts w:ascii="宋体" w:eastAsia="宋体" w:hAnsi="宋体" w:cs="宋体"/>
                <w:kern w:val="0"/>
                <w:sz w:val="20"/>
                <w:szCs w:val="20"/>
              </w:rPr>
            </w:pPr>
            <w:r>
              <w:rPr>
                <w:rFonts w:ascii="宋体" w:eastAsia="宋体" w:hAnsi="宋体" w:cs="宋体" w:hint="eastAsia"/>
                <w:kern w:val="0"/>
                <w:sz w:val="20"/>
                <w:szCs w:val="20"/>
              </w:rPr>
              <w:t>参数要求如下：</w:t>
            </w:r>
          </w:p>
        </w:tc>
        <w:tc>
          <w:tcPr>
            <w:tcW w:w="688" w:type="pct"/>
            <w:tcBorders>
              <w:top w:val="nil"/>
              <w:left w:val="nil"/>
              <w:bottom w:val="single" w:sz="4" w:space="0" w:color="auto"/>
              <w:right w:val="single" w:sz="4" w:space="0" w:color="auto"/>
            </w:tcBorders>
            <w:shd w:val="clear" w:color="auto" w:fill="auto"/>
            <w:vAlign w:val="center"/>
          </w:tcPr>
          <w:p w14:paraId="7E2926CD" w14:textId="354B02DD" w:rsidR="0002071B" w:rsidRPr="0002071B" w:rsidRDefault="00AB09B8" w:rsidP="006723DF">
            <w:pPr>
              <w:widowControl/>
              <w:jc w:val="center"/>
              <w:rPr>
                <w:rFonts w:ascii="宋体" w:eastAsia="宋体" w:hAnsi="宋体" w:cs="宋体"/>
                <w:kern w:val="0"/>
                <w:sz w:val="20"/>
                <w:szCs w:val="20"/>
              </w:rPr>
            </w:pPr>
            <w:r>
              <w:rPr>
                <w:rFonts w:ascii="宋体" w:eastAsia="宋体" w:hAnsi="宋体" w:cs="宋体" w:hint="eastAsia"/>
                <w:kern w:val="0"/>
                <w:sz w:val="20"/>
                <w:szCs w:val="20"/>
              </w:rPr>
              <w:t>实验楼一楼大厅</w:t>
            </w:r>
          </w:p>
        </w:tc>
        <w:tc>
          <w:tcPr>
            <w:tcW w:w="465" w:type="pct"/>
            <w:tcBorders>
              <w:top w:val="nil"/>
              <w:left w:val="nil"/>
              <w:bottom w:val="single" w:sz="4" w:space="0" w:color="auto"/>
              <w:right w:val="single" w:sz="4" w:space="0" w:color="auto"/>
            </w:tcBorders>
            <w:shd w:val="clear" w:color="auto" w:fill="auto"/>
            <w:vAlign w:val="center"/>
          </w:tcPr>
          <w:p w14:paraId="0BC28FD2" w14:textId="041D5D17" w:rsidR="0002071B" w:rsidRPr="0002071B" w:rsidRDefault="002F4EED" w:rsidP="006723DF">
            <w:pPr>
              <w:widowControl/>
              <w:jc w:val="center"/>
              <w:rPr>
                <w:rFonts w:ascii="宋体" w:eastAsia="宋体" w:hAnsi="宋体" w:cs="宋体"/>
                <w:kern w:val="0"/>
                <w:sz w:val="20"/>
                <w:szCs w:val="20"/>
              </w:rPr>
            </w:pPr>
            <w:r w:rsidRPr="0002071B">
              <w:rPr>
                <w:rFonts w:ascii="宋体" w:eastAsia="宋体" w:hAnsi="宋体" w:cs="宋体" w:hint="eastAsia"/>
                <w:kern w:val="0"/>
                <w:sz w:val="20"/>
                <w:szCs w:val="20"/>
              </w:rPr>
              <w:t>吕君</w:t>
            </w:r>
            <w:r w:rsidRPr="0002071B">
              <w:rPr>
                <w:rFonts w:ascii="宋体" w:eastAsia="宋体" w:hAnsi="宋体" w:cs="宋体" w:hint="eastAsia"/>
                <w:kern w:val="0"/>
                <w:sz w:val="20"/>
                <w:szCs w:val="20"/>
              </w:rPr>
              <w:br/>
              <w:t>15377529679</w:t>
            </w:r>
          </w:p>
        </w:tc>
      </w:tr>
    </w:tbl>
    <w:p w14:paraId="07983C68" w14:textId="77777777" w:rsidR="008A0005" w:rsidRDefault="008A0005" w:rsidP="00AB09B8">
      <w:pPr>
        <w:spacing w:line="440" w:lineRule="exact"/>
        <w:rPr>
          <w:rFonts w:ascii="仿宋" w:eastAsia="仿宋" w:hAnsi="仿宋"/>
          <w:b/>
          <w:sz w:val="32"/>
          <w:szCs w:val="32"/>
        </w:rPr>
      </w:pPr>
    </w:p>
    <w:tbl>
      <w:tblPr>
        <w:tblW w:w="4989" w:type="pct"/>
        <w:tblLook w:val="04A0" w:firstRow="1" w:lastRow="0" w:firstColumn="1" w:lastColumn="0" w:noHBand="0" w:noVBand="1"/>
      </w:tblPr>
      <w:tblGrid>
        <w:gridCol w:w="623"/>
        <w:gridCol w:w="1182"/>
        <w:gridCol w:w="1420"/>
        <w:gridCol w:w="1609"/>
        <w:gridCol w:w="1513"/>
        <w:gridCol w:w="1844"/>
        <w:gridCol w:w="1417"/>
        <w:gridCol w:w="2269"/>
        <w:gridCol w:w="2266"/>
      </w:tblGrid>
      <w:tr w:rsidR="008D61A9" w:rsidRPr="008D61A9" w14:paraId="4364AE6A" w14:textId="77777777" w:rsidTr="008D61A9">
        <w:trPr>
          <w:trHeight w:val="600"/>
        </w:trPr>
        <w:tc>
          <w:tcPr>
            <w:tcW w:w="220"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BF2178F"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产品规格</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417EB28E"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使用环境</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4D2A10CD"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单元尺寸</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61D3684E"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单元像素</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6555E64"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屏体</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1412E4F1"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参考尺寸（m)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3E5B763"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模组</w:t>
            </w:r>
            <w:r w:rsidRPr="008D61A9">
              <w:rPr>
                <w:rFonts w:ascii="宋体" w:eastAsia="宋体" w:hAnsi="宋体" w:cs="宋体" w:hint="eastAsia"/>
                <w:b/>
                <w:bCs/>
                <w:kern w:val="0"/>
                <w:sz w:val="22"/>
              </w:rPr>
              <w:br/>
              <w:t>数量</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0EB90F89"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显示尺寸</w:t>
            </w:r>
            <w:r w:rsidRPr="008D61A9">
              <w:rPr>
                <w:rFonts w:ascii="宋体" w:eastAsia="宋体" w:hAnsi="宋体" w:cs="宋体" w:hint="eastAsia"/>
                <w:b/>
                <w:bCs/>
                <w:kern w:val="0"/>
                <w:sz w:val="22"/>
              </w:rPr>
              <w:br/>
              <w:t>（m)</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6C95A194"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整屏</w:t>
            </w:r>
            <w:r w:rsidRPr="008D61A9">
              <w:rPr>
                <w:rFonts w:ascii="宋体" w:eastAsia="宋体" w:hAnsi="宋体" w:cs="宋体" w:hint="eastAsia"/>
                <w:b/>
                <w:bCs/>
                <w:kern w:val="0"/>
                <w:sz w:val="22"/>
              </w:rPr>
              <w:br/>
              <w:t>分辨率</w:t>
            </w:r>
          </w:p>
        </w:tc>
      </w:tr>
      <w:tr w:rsidR="008D61A9" w:rsidRPr="008D61A9" w14:paraId="3AE229B4" w14:textId="77777777" w:rsidTr="008D61A9">
        <w:trPr>
          <w:trHeight w:val="600"/>
        </w:trPr>
        <w:tc>
          <w:tcPr>
            <w:tcW w:w="220" w:type="pct"/>
            <w:vMerge/>
            <w:tcBorders>
              <w:top w:val="single" w:sz="4" w:space="0" w:color="auto"/>
              <w:left w:val="single" w:sz="4" w:space="0" w:color="auto"/>
              <w:bottom w:val="single" w:sz="4" w:space="0" w:color="auto"/>
              <w:right w:val="single" w:sz="4" w:space="0" w:color="auto"/>
            </w:tcBorders>
            <w:vAlign w:val="center"/>
            <w:hideMark/>
          </w:tcPr>
          <w:p w14:paraId="0883F7E5" w14:textId="77777777" w:rsidR="00AB09B8" w:rsidRPr="008D61A9" w:rsidRDefault="00AB09B8" w:rsidP="00AB09B8">
            <w:pPr>
              <w:widowControl/>
              <w:jc w:val="left"/>
              <w:rPr>
                <w:rFonts w:ascii="宋体" w:eastAsia="宋体" w:hAnsi="宋体" w:cs="宋体"/>
                <w:b/>
                <w:bCs/>
                <w:kern w:val="0"/>
                <w:sz w:val="22"/>
              </w:rPr>
            </w:pP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9C86F" w14:textId="77777777" w:rsidR="00AB09B8" w:rsidRPr="008D61A9" w:rsidRDefault="00AB09B8" w:rsidP="00AB09B8">
            <w:pPr>
              <w:widowControl/>
              <w:jc w:val="center"/>
              <w:rPr>
                <w:rFonts w:ascii="宋体" w:eastAsia="宋体" w:hAnsi="宋体" w:cs="宋体"/>
                <w:b/>
                <w:bCs/>
                <w:kern w:val="0"/>
                <w:sz w:val="22"/>
              </w:rPr>
            </w:pPr>
            <w:r w:rsidRPr="008D61A9">
              <w:rPr>
                <w:rFonts w:ascii="宋体" w:eastAsia="宋体" w:hAnsi="宋体" w:cs="宋体" w:hint="eastAsia"/>
                <w:b/>
                <w:bCs/>
                <w:kern w:val="0"/>
                <w:sz w:val="22"/>
              </w:rPr>
              <w:t>室内</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0AE57"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320*160</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64AD39A9"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128</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648A048C"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屏体长度</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14:paraId="1DDD6E3D"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4.5</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14:paraId="52DAEBE8"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14</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339903A4"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4.48</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102D74AF"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1792</w:t>
            </w:r>
          </w:p>
        </w:tc>
      </w:tr>
      <w:tr w:rsidR="008D61A9" w:rsidRPr="008D61A9" w14:paraId="7024E510" w14:textId="77777777" w:rsidTr="008D61A9">
        <w:trPr>
          <w:trHeight w:val="600"/>
        </w:trPr>
        <w:tc>
          <w:tcPr>
            <w:tcW w:w="220" w:type="pct"/>
            <w:vMerge/>
            <w:tcBorders>
              <w:top w:val="single" w:sz="4" w:space="0" w:color="auto"/>
              <w:left w:val="single" w:sz="4" w:space="0" w:color="auto"/>
              <w:bottom w:val="single" w:sz="4" w:space="0" w:color="auto"/>
              <w:right w:val="single" w:sz="4" w:space="0" w:color="auto"/>
            </w:tcBorders>
            <w:vAlign w:val="center"/>
            <w:hideMark/>
          </w:tcPr>
          <w:p w14:paraId="1166A6D9" w14:textId="77777777" w:rsidR="00AB09B8" w:rsidRPr="008D61A9" w:rsidRDefault="00AB09B8" w:rsidP="00AB09B8">
            <w:pPr>
              <w:widowControl/>
              <w:jc w:val="left"/>
              <w:rPr>
                <w:rFonts w:ascii="宋体" w:eastAsia="宋体" w:hAnsi="宋体" w:cs="宋体"/>
                <w:b/>
                <w:bCs/>
                <w:kern w:val="0"/>
                <w:sz w:val="22"/>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2A1B9F1C" w14:textId="77777777" w:rsidR="00AB09B8" w:rsidRPr="008D61A9" w:rsidRDefault="00AB09B8" w:rsidP="00AB09B8">
            <w:pPr>
              <w:widowControl/>
              <w:jc w:val="left"/>
              <w:rPr>
                <w:rFonts w:ascii="宋体" w:eastAsia="宋体" w:hAnsi="宋体" w:cs="宋体"/>
                <w:b/>
                <w:bCs/>
                <w:kern w:val="0"/>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0C953DB7" w14:textId="77777777" w:rsidR="00AB09B8" w:rsidRPr="008D61A9" w:rsidRDefault="00AB09B8" w:rsidP="00AB09B8">
            <w:pPr>
              <w:widowControl/>
              <w:jc w:val="left"/>
              <w:rPr>
                <w:rFonts w:ascii="宋体" w:eastAsia="宋体" w:hAnsi="宋体" w:cs="宋体"/>
                <w:kern w:val="0"/>
                <w:sz w:val="22"/>
              </w:rPr>
            </w:pP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546D4642"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64</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7F2D40D4"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屏体高度</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14:paraId="061D0E4A"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2.6</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14:paraId="23B9D75F"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16</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2B880A9D"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2.56</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1D0BFE3B"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1024</w:t>
            </w:r>
          </w:p>
        </w:tc>
      </w:tr>
      <w:tr w:rsidR="008D61A9" w:rsidRPr="008D61A9" w14:paraId="7A92F615" w14:textId="77777777" w:rsidTr="008D61A9">
        <w:trPr>
          <w:trHeight w:val="600"/>
        </w:trPr>
        <w:tc>
          <w:tcPr>
            <w:tcW w:w="220" w:type="pct"/>
            <w:vMerge/>
            <w:tcBorders>
              <w:top w:val="single" w:sz="4" w:space="0" w:color="auto"/>
              <w:left w:val="single" w:sz="4" w:space="0" w:color="auto"/>
              <w:bottom w:val="single" w:sz="4" w:space="0" w:color="auto"/>
              <w:right w:val="single" w:sz="4" w:space="0" w:color="auto"/>
            </w:tcBorders>
            <w:vAlign w:val="center"/>
            <w:hideMark/>
          </w:tcPr>
          <w:p w14:paraId="52748987" w14:textId="77777777" w:rsidR="00AB09B8" w:rsidRPr="008D61A9" w:rsidRDefault="00AB09B8" w:rsidP="00AB09B8">
            <w:pPr>
              <w:widowControl/>
              <w:jc w:val="left"/>
              <w:rPr>
                <w:rFonts w:ascii="宋体" w:eastAsia="宋体" w:hAnsi="宋体" w:cs="宋体"/>
                <w:b/>
                <w:bCs/>
                <w:kern w:val="0"/>
                <w:sz w:val="22"/>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BCCDD7A" w14:textId="77777777" w:rsidR="00AB09B8" w:rsidRPr="008D61A9" w:rsidRDefault="00AB09B8" w:rsidP="00AB09B8">
            <w:pPr>
              <w:widowControl/>
              <w:jc w:val="left"/>
              <w:rPr>
                <w:rFonts w:ascii="宋体" w:eastAsia="宋体" w:hAnsi="宋体" w:cs="宋体"/>
                <w:b/>
                <w:bCs/>
                <w:kern w:val="0"/>
                <w:sz w:val="22"/>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4D595412" w14:textId="77777777" w:rsidR="00AB09B8" w:rsidRPr="008D61A9" w:rsidRDefault="00AB09B8" w:rsidP="00AB09B8">
            <w:pPr>
              <w:widowControl/>
              <w:jc w:val="left"/>
              <w:rPr>
                <w:rFonts w:ascii="宋体" w:eastAsia="宋体" w:hAnsi="宋体" w:cs="宋体"/>
                <w:kern w:val="0"/>
                <w:sz w:val="22"/>
              </w:rPr>
            </w:pP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76FB16BE" w14:textId="7345FBF0" w:rsidR="00AB09B8" w:rsidRPr="008D61A9" w:rsidRDefault="00AB09B8" w:rsidP="00AB09B8">
            <w:pPr>
              <w:widowControl/>
              <w:jc w:val="center"/>
              <w:rPr>
                <w:rFonts w:ascii="宋体" w:eastAsia="宋体" w:hAnsi="宋体" w:cs="宋体"/>
                <w:kern w:val="0"/>
                <w:sz w:val="22"/>
              </w:rPr>
            </w:pP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9A47FEC"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显示面积</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56CC2ED0"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 xml:space="preserve">11.70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722CD699" w14:textId="0A3A2264" w:rsidR="00AB09B8" w:rsidRPr="008D61A9" w:rsidRDefault="00AB09B8" w:rsidP="00AB09B8">
            <w:pPr>
              <w:widowControl/>
              <w:jc w:val="center"/>
              <w:rPr>
                <w:rFonts w:ascii="宋体" w:eastAsia="宋体" w:hAnsi="宋体" w:cs="宋体"/>
                <w:kern w:val="0"/>
                <w:sz w:val="22"/>
              </w:rPr>
            </w:pP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3D31A125" w14:textId="77777777" w:rsidR="00AB09B8" w:rsidRPr="008D61A9" w:rsidRDefault="00AB09B8" w:rsidP="00AB09B8">
            <w:pPr>
              <w:widowControl/>
              <w:jc w:val="center"/>
              <w:rPr>
                <w:rFonts w:ascii="宋体" w:eastAsia="宋体" w:hAnsi="宋体" w:cs="宋体"/>
                <w:kern w:val="0"/>
                <w:sz w:val="22"/>
              </w:rPr>
            </w:pPr>
            <w:r w:rsidRPr="008D61A9">
              <w:rPr>
                <w:rFonts w:ascii="宋体" w:eastAsia="宋体" w:hAnsi="宋体" w:cs="宋体" w:hint="eastAsia"/>
                <w:kern w:val="0"/>
                <w:sz w:val="22"/>
              </w:rPr>
              <w:t xml:space="preserve">11.47 </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33FFE222" w14:textId="5EDF2D6E" w:rsidR="00AB09B8" w:rsidRPr="008D61A9" w:rsidRDefault="00AB09B8" w:rsidP="00AB09B8">
            <w:pPr>
              <w:widowControl/>
              <w:jc w:val="center"/>
              <w:rPr>
                <w:rFonts w:ascii="宋体" w:eastAsia="宋体" w:hAnsi="宋体" w:cs="宋体"/>
                <w:kern w:val="0"/>
                <w:sz w:val="22"/>
              </w:rPr>
            </w:pPr>
          </w:p>
        </w:tc>
      </w:tr>
      <w:tr w:rsidR="00AB09B8" w:rsidRPr="00AB09B8" w14:paraId="547844AF" w14:textId="77777777" w:rsidTr="008D61A9">
        <w:trPr>
          <w:trHeight w:val="600"/>
        </w:trPr>
        <w:tc>
          <w:tcPr>
            <w:tcW w:w="5000" w:type="pct"/>
            <w:gridSpan w:val="9"/>
            <w:tcBorders>
              <w:top w:val="single" w:sz="4" w:space="0" w:color="auto"/>
              <w:left w:val="single" w:sz="4" w:space="0" w:color="auto"/>
              <w:bottom w:val="single" w:sz="4" w:space="0" w:color="000000"/>
              <w:right w:val="single" w:sz="4" w:space="0" w:color="auto"/>
            </w:tcBorders>
            <w:vAlign w:val="center"/>
          </w:tcPr>
          <w:p w14:paraId="33C2D529" w14:textId="0E403297" w:rsidR="00AB09B8" w:rsidRPr="00AB09B8" w:rsidRDefault="00AB09B8" w:rsidP="00AB09B8">
            <w:pPr>
              <w:widowControl/>
              <w:jc w:val="center"/>
              <w:rPr>
                <w:rFonts w:ascii="宋体" w:eastAsia="宋体" w:hAnsi="宋体" w:cs="宋体"/>
                <w:b/>
                <w:kern w:val="0"/>
                <w:sz w:val="22"/>
              </w:rPr>
            </w:pPr>
            <w:r w:rsidRPr="00AB09B8">
              <w:rPr>
                <w:rFonts w:ascii="宋体" w:eastAsia="宋体" w:hAnsi="宋体" w:cs="宋体" w:hint="eastAsia"/>
                <w:b/>
                <w:kern w:val="0"/>
                <w:sz w:val="22"/>
              </w:rPr>
              <w:t>高刷全彩</w:t>
            </w:r>
            <w:r w:rsidRPr="00AB09B8">
              <w:rPr>
                <w:rFonts w:ascii="宋体" w:eastAsia="宋体" w:hAnsi="宋体" w:cs="宋体"/>
                <w:b/>
                <w:kern w:val="0"/>
                <w:sz w:val="22"/>
              </w:rPr>
              <w:t xml:space="preserve"> 显示面积4.48*2.56=11.47㎡ 外屏尺寸4.58*2.66=12.18㎡</w:t>
            </w:r>
          </w:p>
        </w:tc>
      </w:tr>
    </w:tbl>
    <w:p w14:paraId="3F913AE7" w14:textId="261E68C9" w:rsidR="00AB09B8" w:rsidRDefault="00AB09B8" w:rsidP="00AB09B8">
      <w:pPr>
        <w:spacing w:line="440" w:lineRule="exact"/>
        <w:rPr>
          <w:rFonts w:ascii="宋体" w:eastAsia="宋体" w:hAnsi="宋体"/>
          <w:b/>
          <w:sz w:val="24"/>
          <w:szCs w:val="24"/>
        </w:rPr>
      </w:pPr>
      <w:r w:rsidRPr="00AB09B8">
        <w:rPr>
          <w:rFonts w:ascii="宋体" w:eastAsia="宋体" w:hAnsi="宋体"/>
          <w:b/>
          <w:sz w:val="24"/>
          <w:szCs w:val="24"/>
        </w:rPr>
        <w:t>详细参数：</w:t>
      </w: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300"/>
        <w:gridCol w:w="1559"/>
        <w:gridCol w:w="7229"/>
        <w:gridCol w:w="851"/>
        <w:gridCol w:w="709"/>
        <w:gridCol w:w="1701"/>
      </w:tblGrid>
      <w:tr w:rsidR="00746F36" w:rsidRPr="00AB09B8" w14:paraId="34FAD261" w14:textId="0843E688" w:rsidTr="008D61A9">
        <w:trPr>
          <w:trHeight w:val="480"/>
        </w:trPr>
        <w:tc>
          <w:tcPr>
            <w:tcW w:w="700" w:type="dxa"/>
            <w:shd w:val="clear" w:color="auto" w:fill="auto"/>
            <w:vAlign w:val="center"/>
            <w:hideMark/>
          </w:tcPr>
          <w:p w14:paraId="672BD911" w14:textId="77777777" w:rsidR="00746F36" w:rsidRPr="00AB09B8" w:rsidRDefault="00746F36" w:rsidP="00AB09B8">
            <w:pPr>
              <w:widowControl/>
              <w:jc w:val="center"/>
              <w:rPr>
                <w:rFonts w:ascii="宋体" w:eastAsia="宋体" w:hAnsi="宋体" w:cs="宋体"/>
                <w:b/>
                <w:bCs/>
                <w:kern w:val="0"/>
                <w:sz w:val="22"/>
              </w:rPr>
            </w:pPr>
            <w:r w:rsidRPr="00AB09B8">
              <w:rPr>
                <w:rFonts w:ascii="宋体" w:eastAsia="宋体" w:hAnsi="宋体" w:cs="宋体" w:hint="eastAsia"/>
                <w:b/>
                <w:bCs/>
                <w:kern w:val="0"/>
                <w:sz w:val="22"/>
              </w:rPr>
              <w:t>序号</w:t>
            </w:r>
          </w:p>
        </w:tc>
        <w:tc>
          <w:tcPr>
            <w:tcW w:w="2859" w:type="dxa"/>
            <w:gridSpan w:val="2"/>
            <w:shd w:val="clear" w:color="auto" w:fill="auto"/>
            <w:noWrap/>
            <w:vAlign w:val="center"/>
            <w:hideMark/>
          </w:tcPr>
          <w:p w14:paraId="05905EE6" w14:textId="4F1A516E" w:rsidR="00746F36" w:rsidRPr="00AB09B8" w:rsidRDefault="00746F36" w:rsidP="00746F36">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 xml:space="preserve">　</w:t>
            </w:r>
            <w:r w:rsidRPr="00AB09B8">
              <w:rPr>
                <w:rFonts w:ascii="宋体" w:eastAsia="宋体" w:hAnsi="宋体" w:cs="宋体" w:hint="eastAsia"/>
                <w:b/>
                <w:bCs/>
                <w:kern w:val="0"/>
                <w:sz w:val="22"/>
              </w:rPr>
              <w:t>设备名称</w:t>
            </w:r>
          </w:p>
        </w:tc>
        <w:tc>
          <w:tcPr>
            <w:tcW w:w="7229" w:type="dxa"/>
            <w:shd w:val="clear" w:color="auto" w:fill="auto"/>
            <w:vAlign w:val="center"/>
            <w:hideMark/>
          </w:tcPr>
          <w:p w14:paraId="101BFF8C" w14:textId="77777777" w:rsidR="00746F36" w:rsidRPr="00AB09B8" w:rsidRDefault="00746F36" w:rsidP="00AB09B8">
            <w:pPr>
              <w:widowControl/>
              <w:jc w:val="center"/>
              <w:rPr>
                <w:rFonts w:ascii="宋体" w:eastAsia="宋体" w:hAnsi="宋体" w:cs="宋体"/>
                <w:b/>
                <w:bCs/>
                <w:kern w:val="0"/>
                <w:sz w:val="22"/>
              </w:rPr>
            </w:pPr>
            <w:r w:rsidRPr="00AB09B8">
              <w:rPr>
                <w:rFonts w:ascii="宋体" w:eastAsia="宋体" w:hAnsi="宋体" w:cs="宋体" w:hint="eastAsia"/>
                <w:b/>
                <w:bCs/>
                <w:kern w:val="0"/>
                <w:sz w:val="22"/>
              </w:rPr>
              <w:t>规格要求</w:t>
            </w:r>
          </w:p>
        </w:tc>
        <w:tc>
          <w:tcPr>
            <w:tcW w:w="851" w:type="dxa"/>
            <w:shd w:val="clear" w:color="auto" w:fill="auto"/>
            <w:vAlign w:val="center"/>
            <w:hideMark/>
          </w:tcPr>
          <w:p w14:paraId="1D2767F7" w14:textId="77777777" w:rsidR="00746F36" w:rsidRPr="00AB09B8" w:rsidRDefault="00746F36" w:rsidP="00AB09B8">
            <w:pPr>
              <w:widowControl/>
              <w:jc w:val="center"/>
              <w:rPr>
                <w:rFonts w:ascii="宋体" w:eastAsia="宋体" w:hAnsi="宋体" w:cs="宋体"/>
                <w:b/>
                <w:bCs/>
                <w:kern w:val="0"/>
                <w:sz w:val="22"/>
              </w:rPr>
            </w:pPr>
            <w:r w:rsidRPr="00AB09B8">
              <w:rPr>
                <w:rFonts w:ascii="宋体" w:eastAsia="宋体" w:hAnsi="宋体" w:cs="宋体" w:hint="eastAsia"/>
                <w:b/>
                <w:bCs/>
                <w:kern w:val="0"/>
                <w:sz w:val="22"/>
              </w:rPr>
              <w:t>数量</w:t>
            </w:r>
          </w:p>
        </w:tc>
        <w:tc>
          <w:tcPr>
            <w:tcW w:w="709" w:type="dxa"/>
            <w:shd w:val="clear" w:color="auto" w:fill="auto"/>
            <w:vAlign w:val="center"/>
            <w:hideMark/>
          </w:tcPr>
          <w:p w14:paraId="0BCC3ADC" w14:textId="77777777" w:rsidR="00746F36" w:rsidRPr="00AB09B8" w:rsidRDefault="00746F36" w:rsidP="00AB09B8">
            <w:pPr>
              <w:widowControl/>
              <w:jc w:val="center"/>
              <w:rPr>
                <w:rFonts w:ascii="宋体" w:eastAsia="宋体" w:hAnsi="宋体" w:cs="宋体"/>
                <w:b/>
                <w:bCs/>
                <w:kern w:val="0"/>
                <w:sz w:val="22"/>
              </w:rPr>
            </w:pPr>
            <w:r w:rsidRPr="00AB09B8">
              <w:rPr>
                <w:rFonts w:ascii="宋体" w:eastAsia="宋体" w:hAnsi="宋体" w:cs="宋体" w:hint="eastAsia"/>
                <w:b/>
                <w:bCs/>
                <w:kern w:val="0"/>
                <w:sz w:val="22"/>
              </w:rPr>
              <w:t>单位</w:t>
            </w:r>
          </w:p>
        </w:tc>
        <w:tc>
          <w:tcPr>
            <w:tcW w:w="1701" w:type="dxa"/>
            <w:vAlign w:val="center"/>
          </w:tcPr>
          <w:p w14:paraId="2FEFA0EF" w14:textId="18FC30C1" w:rsidR="00746F36" w:rsidRPr="00AB09B8" w:rsidRDefault="00746F36" w:rsidP="00AB09B8">
            <w:pPr>
              <w:widowControl/>
              <w:jc w:val="center"/>
              <w:rPr>
                <w:rFonts w:ascii="宋体" w:eastAsia="宋体" w:hAnsi="宋体" w:cs="宋体"/>
                <w:b/>
                <w:bCs/>
                <w:kern w:val="0"/>
                <w:sz w:val="22"/>
              </w:rPr>
            </w:pPr>
            <w:r>
              <w:rPr>
                <w:rFonts w:ascii="宋体" w:eastAsia="宋体" w:hAnsi="宋体" w:cs="宋体" w:hint="eastAsia"/>
                <w:b/>
                <w:bCs/>
                <w:kern w:val="0"/>
                <w:sz w:val="22"/>
              </w:rPr>
              <w:t>备注</w:t>
            </w:r>
          </w:p>
        </w:tc>
      </w:tr>
      <w:tr w:rsidR="00746F36" w:rsidRPr="00AB09B8" w14:paraId="04281CC0" w14:textId="16FDCD24" w:rsidTr="008D61A9">
        <w:trPr>
          <w:trHeight w:val="1553"/>
        </w:trPr>
        <w:tc>
          <w:tcPr>
            <w:tcW w:w="700" w:type="dxa"/>
            <w:vMerge w:val="restart"/>
            <w:shd w:val="clear" w:color="auto" w:fill="auto"/>
            <w:vAlign w:val="center"/>
            <w:hideMark/>
          </w:tcPr>
          <w:p w14:paraId="15659F85" w14:textId="53CA7D68" w:rsidR="00746F36" w:rsidRPr="00AB09B8" w:rsidRDefault="00746F36" w:rsidP="00746F36">
            <w:pPr>
              <w:widowControl/>
              <w:jc w:val="center"/>
              <w:rPr>
                <w:rFonts w:ascii="宋体" w:eastAsia="宋体" w:hAnsi="宋体" w:cs="宋体"/>
                <w:kern w:val="0"/>
                <w:sz w:val="22"/>
              </w:rPr>
            </w:pPr>
            <w:r w:rsidRPr="00AB09B8">
              <w:rPr>
                <w:rFonts w:ascii="宋体" w:eastAsia="宋体" w:hAnsi="宋体" w:cs="宋体" w:hint="eastAsia"/>
                <w:kern w:val="0"/>
                <w:sz w:val="22"/>
              </w:rPr>
              <w:t>1</w:t>
            </w:r>
          </w:p>
        </w:tc>
        <w:tc>
          <w:tcPr>
            <w:tcW w:w="1300" w:type="dxa"/>
            <w:vMerge w:val="restart"/>
            <w:shd w:val="clear" w:color="auto" w:fill="auto"/>
            <w:noWrap/>
            <w:vAlign w:val="center"/>
            <w:hideMark/>
          </w:tcPr>
          <w:p w14:paraId="76A56158" w14:textId="77777777" w:rsidR="00746F36" w:rsidRPr="00AB09B8" w:rsidRDefault="00746F36" w:rsidP="00746F36">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屏体</w:t>
            </w:r>
          </w:p>
        </w:tc>
        <w:tc>
          <w:tcPr>
            <w:tcW w:w="1559" w:type="dxa"/>
            <w:shd w:val="clear" w:color="auto" w:fill="auto"/>
            <w:vAlign w:val="center"/>
            <w:hideMark/>
          </w:tcPr>
          <w:p w14:paraId="4194575E"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LED显示屏</w:t>
            </w:r>
          </w:p>
        </w:tc>
        <w:tc>
          <w:tcPr>
            <w:tcW w:w="7229" w:type="dxa"/>
            <w:shd w:val="clear" w:color="auto" w:fill="auto"/>
            <w:vAlign w:val="center"/>
            <w:hideMark/>
          </w:tcPr>
          <w:p w14:paraId="5DC1623C" w14:textId="77777777" w:rsidR="00746F36" w:rsidRPr="00AB09B8" w:rsidRDefault="00746F36" w:rsidP="00AB09B8">
            <w:pPr>
              <w:widowControl/>
              <w:jc w:val="left"/>
              <w:rPr>
                <w:rFonts w:ascii="宋体" w:eastAsia="宋体" w:hAnsi="宋体" w:cs="宋体"/>
                <w:kern w:val="0"/>
                <w:sz w:val="22"/>
              </w:rPr>
            </w:pPr>
            <w:r w:rsidRPr="00AB09B8">
              <w:rPr>
                <w:rFonts w:ascii="宋体" w:eastAsia="宋体" w:hAnsi="宋体" w:cs="宋体" w:hint="eastAsia"/>
                <w:kern w:val="0"/>
                <w:sz w:val="22"/>
              </w:rPr>
              <w:t>像素点间距≤2.5mm ；像素点密度≥160000点/㎡。像素组成1R1G1B竖向线性排列。</w:t>
            </w:r>
            <w:r w:rsidRPr="00AB09B8">
              <w:rPr>
                <w:rFonts w:ascii="宋体" w:eastAsia="宋体" w:hAnsi="宋体" w:cs="宋体" w:hint="eastAsia"/>
                <w:kern w:val="0"/>
                <w:sz w:val="22"/>
              </w:rPr>
              <w:br/>
              <w:t>刷新率：3840Hz刷新，支持通过配套控制软件调节刷新率设置选项。</w:t>
            </w:r>
            <w:r w:rsidRPr="00AB09B8">
              <w:rPr>
                <w:rFonts w:ascii="宋体" w:eastAsia="宋体" w:hAnsi="宋体" w:cs="宋体" w:hint="eastAsia"/>
                <w:kern w:val="0"/>
                <w:sz w:val="22"/>
              </w:rPr>
              <w:br/>
              <w:t>平整度 ≤0.05mm；模组间相对错位值≤0.1mm，拼缝≤0.1mm</w:t>
            </w:r>
            <w:r w:rsidRPr="00AB09B8">
              <w:rPr>
                <w:rFonts w:ascii="宋体" w:eastAsia="宋体" w:hAnsi="宋体" w:cs="宋体" w:hint="eastAsia"/>
                <w:kern w:val="0"/>
                <w:sz w:val="22"/>
              </w:rPr>
              <w:br/>
              <w:t>亮度 ≥600cd/㎡，0-100%任意可调。亮度均匀性（校正后） ≥98.3%。对比度 ≥8000:1。</w:t>
            </w:r>
            <w:r w:rsidRPr="00AB09B8">
              <w:rPr>
                <w:rFonts w:ascii="宋体" w:eastAsia="宋体" w:hAnsi="宋体" w:cs="宋体" w:hint="eastAsia"/>
                <w:kern w:val="0"/>
                <w:sz w:val="22"/>
              </w:rPr>
              <w:br/>
              <w:t>功耗：峰值：≤450W/㎡，平均：≤140W/㎡</w:t>
            </w:r>
          </w:p>
        </w:tc>
        <w:tc>
          <w:tcPr>
            <w:tcW w:w="851" w:type="dxa"/>
            <w:shd w:val="clear" w:color="auto" w:fill="auto"/>
            <w:vAlign w:val="center"/>
            <w:hideMark/>
          </w:tcPr>
          <w:p w14:paraId="5EE2929A"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224</w:t>
            </w:r>
          </w:p>
        </w:tc>
        <w:tc>
          <w:tcPr>
            <w:tcW w:w="709" w:type="dxa"/>
            <w:shd w:val="clear" w:color="auto" w:fill="auto"/>
            <w:noWrap/>
            <w:vAlign w:val="center"/>
            <w:hideMark/>
          </w:tcPr>
          <w:p w14:paraId="351F12FC"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张</w:t>
            </w:r>
          </w:p>
        </w:tc>
        <w:tc>
          <w:tcPr>
            <w:tcW w:w="1701" w:type="dxa"/>
            <w:vAlign w:val="center"/>
          </w:tcPr>
          <w:p w14:paraId="21B3892A" w14:textId="77777777" w:rsidR="00746F36" w:rsidRPr="00AB09B8" w:rsidRDefault="00746F36" w:rsidP="00AB09B8">
            <w:pPr>
              <w:widowControl/>
              <w:jc w:val="center"/>
              <w:rPr>
                <w:rFonts w:ascii="宋体" w:eastAsia="宋体" w:hAnsi="宋体" w:cs="宋体"/>
                <w:kern w:val="0"/>
                <w:sz w:val="22"/>
              </w:rPr>
            </w:pPr>
          </w:p>
        </w:tc>
      </w:tr>
      <w:tr w:rsidR="00746F36" w:rsidRPr="00AB09B8" w14:paraId="176D7A45" w14:textId="7FA1D4BD" w:rsidTr="008D61A9">
        <w:trPr>
          <w:trHeight w:val="559"/>
        </w:trPr>
        <w:tc>
          <w:tcPr>
            <w:tcW w:w="700" w:type="dxa"/>
            <w:vMerge/>
            <w:shd w:val="clear" w:color="auto" w:fill="auto"/>
            <w:vAlign w:val="center"/>
            <w:hideMark/>
          </w:tcPr>
          <w:p w14:paraId="11E3A501" w14:textId="5F6BFB85" w:rsidR="00746F36" w:rsidRPr="00AB09B8" w:rsidRDefault="00746F36" w:rsidP="00AB09B8">
            <w:pPr>
              <w:jc w:val="center"/>
              <w:rPr>
                <w:rFonts w:ascii="宋体" w:eastAsia="宋体" w:hAnsi="宋体" w:cs="宋体"/>
                <w:kern w:val="0"/>
                <w:sz w:val="22"/>
              </w:rPr>
            </w:pPr>
          </w:p>
        </w:tc>
        <w:tc>
          <w:tcPr>
            <w:tcW w:w="1300" w:type="dxa"/>
            <w:vMerge/>
            <w:vAlign w:val="center"/>
            <w:hideMark/>
          </w:tcPr>
          <w:p w14:paraId="653DD421"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vAlign w:val="center"/>
            <w:hideMark/>
          </w:tcPr>
          <w:p w14:paraId="0FFFDBBF"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备用板</w:t>
            </w:r>
          </w:p>
        </w:tc>
        <w:tc>
          <w:tcPr>
            <w:tcW w:w="7229" w:type="dxa"/>
            <w:shd w:val="clear" w:color="auto" w:fill="auto"/>
            <w:hideMark/>
          </w:tcPr>
          <w:p w14:paraId="730602F1" w14:textId="77777777" w:rsidR="00746F36" w:rsidRPr="00AB09B8" w:rsidRDefault="00746F36" w:rsidP="00AB09B8">
            <w:pPr>
              <w:widowControl/>
              <w:jc w:val="left"/>
              <w:rPr>
                <w:rFonts w:ascii="宋体" w:eastAsia="宋体" w:hAnsi="宋体" w:cs="宋体"/>
                <w:kern w:val="0"/>
                <w:sz w:val="22"/>
              </w:rPr>
            </w:pPr>
            <w:r w:rsidRPr="00AB09B8">
              <w:rPr>
                <w:rFonts w:ascii="宋体" w:eastAsia="宋体" w:hAnsi="宋体" w:cs="宋体" w:hint="eastAsia"/>
                <w:kern w:val="0"/>
                <w:sz w:val="22"/>
              </w:rPr>
              <w:t>像素点间距≤2.5mm ；像素点密度≥160000点/㎡。像素组成1R1G1B竖向线性排列。</w:t>
            </w:r>
            <w:r w:rsidRPr="00AB09B8">
              <w:rPr>
                <w:rFonts w:ascii="宋体" w:eastAsia="宋体" w:hAnsi="宋体" w:cs="宋体" w:hint="eastAsia"/>
                <w:kern w:val="0"/>
                <w:sz w:val="22"/>
              </w:rPr>
              <w:br/>
              <w:t>刷新率：3840Hz刷新，支持通过配套控制软件调节刷新率设置选项。</w:t>
            </w:r>
            <w:r w:rsidRPr="00AB09B8">
              <w:rPr>
                <w:rFonts w:ascii="宋体" w:eastAsia="宋体" w:hAnsi="宋体" w:cs="宋体" w:hint="eastAsia"/>
                <w:kern w:val="0"/>
                <w:sz w:val="22"/>
              </w:rPr>
              <w:br/>
              <w:t>平整度 ≤0.05mm；模组间相对错位值≤0.1mm，拼缝≤0.1mm</w:t>
            </w:r>
            <w:r w:rsidRPr="00AB09B8">
              <w:rPr>
                <w:rFonts w:ascii="宋体" w:eastAsia="宋体" w:hAnsi="宋体" w:cs="宋体" w:hint="eastAsia"/>
                <w:kern w:val="0"/>
                <w:sz w:val="22"/>
              </w:rPr>
              <w:br/>
              <w:t>亮度 ≥600cd/㎡，0-100%任意可调。亮度均匀性（校正后） ≥98.3%。对比度 ≥8000:1。</w:t>
            </w:r>
            <w:r w:rsidRPr="00AB09B8">
              <w:rPr>
                <w:rFonts w:ascii="宋体" w:eastAsia="宋体" w:hAnsi="宋体" w:cs="宋体" w:hint="eastAsia"/>
                <w:kern w:val="0"/>
                <w:sz w:val="22"/>
              </w:rPr>
              <w:br/>
              <w:t>功耗：峰值：≤450W/㎡，平均：≤140W/㎡</w:t>
            </w:r>
          </w:p>
        </w:tc>
        <w:tc>
          <w:tcPr>
            <w:tcW w:w="851" w:type="dxa"/>
            <w:shd w:val="clear" w:color="auto" w:fill="auto"/>
            <w:vAlign w:val="center"/>
            <w:hideMark/>
          </w:tcPr>
          <w:p w14:paraId="48ABBAFB"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2</w:t>
            </w:r>
          </w:p>
        </w:tc>
        <w:tc>
          <w:tcPr>
            <w:tcW w:w="709" w:type="dxa"/>
            <w:shd w:val="clear" w:color="auto" w:fill="auto"/>
            <w:noWrap/>
            <w:vAlign w:val="center"/>
            <w:hideMark/>
          </w:tcPr>
          <w:p w14:paraId="7F310A85"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张</w:t>
            </w:r>
          </w:p>
        </w:tc>
        <w:tc>
          <w:tcPr>
            <w:tcW w:w="1701" w:type="dxa"/>
            <w:vAlign w:val="center"/>
          </w:tcPr>
          <w:p w14:paraId="7E6B579C" w14:textId="77777777" w:rsidR="00746F36" w:rsidRPr="00AB09B8" w:rsidRDefault="00746F36" w:rsidP="00AB09B8">
            <w:pPr>
              <w:widowControl/>
              <w:jc w:val="center"/>
              <w:rPr>
                <w:rFonts w:ascii="宋体" w:eastAsia="宋体" w:hAnsi="宋体" w:cs="宋体"/>
                <w:kern w:val="0"/>
                <w:sz w:val="22"/>
              </w:rPr>
            </w:pPr>
          </w:p>
        </w:tc>
      </w:tr>
      <w:tr w:rsidR="00746F36" w:rsidRPr="00AB09B8" w14:paraId="35BF09DA" w14:textId="770CECBC" w:rsidTr="008D61A9">
        <w:trPr>
          <w:trHeight w:val="480"/>
        </w:trPr>
        <w:tc>
          <w:tcPr>
            <w:tcW w:w="700" w:type="dxa"/>
            <w:vMerge/>
            <w:shd w:val="clear" w:color="auto" w:fill="auto"/>
            <w:vAlign w:val="center"/>
            <w:hideMark/>
          </w:tcPr>
          <w:p w14:paraId="5DF8568C" w14:textId="6D0DDDCE" w:rsidR="00746F36" w:rsidRPr="00AB09B8" w:rsidRDefault="00746F36" w:rsidP="00AB09B8">
            <w:pPr>
              <w:jc w:val="center"/>
              <w:rPr>
                <w:rFonts w:ascii="宋体" w:eastAsia="宋体" w:hAnsi="宋体" w:cs="宋体"/>
                <w:kern w:val="0"/>
                <w:sz w:val="22"/>
              </w:rPr>
            </w:pPr>
          </w:p>
        </w:tc>
        <w:tc>
          <w:tcPr>
            <w:tcW w:w="1300" w:type="dxa"/>
            <w:vMerge/>
            <w:vAlign w:val="center"/>
            <w:hideMark/>
          </w:tcPr>
          <w:p w14:paraId="1B1D1C84"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noWrap/>
            <w:vAlign w:val="center"/>
            <w:hideMark/>
          </w:tcPr>
          <w:p w14:paraId="46DBBDC2"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磁铁</w:t>
            </w:r>
          </w:p>
        </w:tc>
        <w:tc>
          <w:tcPr>
            <w:tcW w:w="7229" w:type="dxa"/>
            <w:shd w:val="clear" w:color="auto" w:fill="auto"/>
            <w:noWrap/>
            <w:vAlign w:val="center"/>
            <w:hideMark/>
          </w:tcPr>
          <w:p w14:paraId="11F07BA9"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户外大磁</w:t>
            </w:r>
          </w:p>
        </w:tc>
        <w:tc>
          <w:tcPr>
            <w:tcW w:w="851" w:type="dxa"/>
            <w:shd w:val="clear" w:color="auto" w:fill="auto"/>
            <w:vAlign w:val="center"/>
            <w:hideMark/>
          </w:tcPr>
          <w:p w14:paraId="51C4CD3F"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896</w:t>
            </w:r>
          </w:p>
        </w:tc>
        <w:tc>
          <w:tcPr>
            <w:tcW w:w="709" w:type="dxa"/>
            <w:shd w:val="clear" w:color="auto" w:fill="auto"/>
            <w:noWrap/>
            <w:vAlign w:val="center"/>
            <w:hideMark/>
          </w:tcPr>
          <w:p w14:paraId="0602D556"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个</w:t>
            </w:r>
          </w:p>
        </w:tc>
        <w:tc>
          <w:tcPr>
            <w:tcW w:w="1701" w:type="dxa"/>
            <w:vAlign w:val="center"/>
          </w:tcPr>
          <w:p w14:paraId="45E2EC3F" w14:textId="77777777" w:rsidR="00746F36" w:rsidRPr="00AB09B8" w:rsidRDefault="00746F36" w:rsidP="00AB09B8">
            <w:pPr>
              <w:widowControl/>
              <w:jc w:val="center"/>
              <w:rPr>
                <w:rFonts w:ascii="宋体" w:eastAsia="宋体" w:hAnsi="宋体" w:cs="宋体"/>
                <w:kern w:val="0"/>
                <w:sz w:val="22"/>
              </w:rPr>
            </w:pPr>
          </w:p>
        </w:tc>
      </w:tr>
      <w:tr w:rsidR="00746F36" w:rsidRPr="00AB09B8" w14:paraId="19EFED88" w14:textId="2D8E01C8" w:rsidTr="008D61A9">
        <w:trPr>
          <w:trHeight w:val="480"/>
        </w:trPr>
        <w:tc>
          <w:tcPr>
            <w:tcW w:w="700" w:type="dxa"/>
            <w:vMerge/>
            <w:shd w:val="clear" w:color="auto" w:fill="auto"/>
            <w:vAlign w:val="center"/>
            <w:hideMark/>
          </w:tcPr>
          <w:p w14:paraId="7CE9C037" w14:textId="384CFCD8" w:rsidR="00746F36" w:rsidRPr="00AB09B8" w:rsidRDefault="00746F36" w:rsidP="00AB09B8">
            <w:pPr>
              <w:jc w:val="center"/>
              <w:rPr>
                <w:rFonts w:ascii="宋体" w:eastAsia="宋体" w:hAnsi="宋体" w:cs="宋体"/>
                <w:kern w:val="0"/>
                <w:sz w:val="22"/>
              </w:rPr>
            </w:pPr>
          </w:p>
        </w:tc>
        <w:tc>
          <w:tcPr>
            <w:tcW w:w="1300" w:type="dxa"/>
            <w:vMerge/>
            <w:vAlign w:val="center"/>
            <w:hideMark/>
          </w:tcPr>
          <w:p w14:paraId="2E7FFDE2"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vAlign w:val="center"/>
            <w:hideMark/>
          </w:tcPr>
          <w:p w14:paraId="7F3BA356"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电源</w:t>
            </w:r>
          </w:p>
        </w:tc>
        <w:tc>
          <w:tcPr>
            <w:tcW w:w="7229" w:type="dxa"/>
            <w:shd w:val="clear" w:color="auto" w:fill="auto"/>
            <w:vAlign w:val="center"/>
            <w:hideMark/>
          </w:tcPr>
          <w:p w14:paraId="531413BF" w14:textId="2B2F47DC"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kern w:val="0"/>
                <w:sz w:val="22"/>
              </w:rPr>
              <w:t>显示屏专用</w:t>
            </w:r>
            <w:r>
              <w:rPr>
                <w:rFonts w:ascii="宋体" w:eastAsia="宋体" w:hAnsi="宋体" w:cs="宋体" w:hint="eastAsia"/>
                <w:kern w:val="0"/>
                <w:sz w:val="22"/>
              </w:rPr>
              <w:t>，</w:t>
            </w:r>
            <w:r w:rsidRPr="00AB09B8">
              <w:rPr>
                <w:rFonts w:ascii="宋体" w:eastAsia="宋体" w:hAnsi="宋体" w:cs="宋体" w:hint="eastAsia"/>
                <w:color w:val="000000"/>
                <w:kern w:val="0"/>
                <w:sz w:val="22"/>
              </w:rPr>
              <w:t>4.5V200W</w:t>
            </w:r>
          </w:p>
        </w:tc>
        <w:tc>
          <w:tcPr>
            <w:tcW w:w="851" w:type="dxa"/>
            <w:shd w:val="clear" w:color="auto" w:fill="auto"/>
            <w:vAlign w:val="center"/>
            <w:hideMark/>
          </w:tcPr>
          <w:p w14:paraId="44466E89"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56</w:t>
            </w:r>
          </w:p>
        </w:tc>
        <w:tc>
          <w:tcPr>
            <w:tcW w:w="709" w:type="dxa"/>
            <w:shd w:val="clear" w:color="auto" w:fill="auto"/>
            <w:vAlign w:val="center"/>
            <w:hideMark/>
          </w:tcPr>
          <w:p w14:paraId="5D0B6A0A"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台</w:t>
            </w:r>
          </w:p>
        </w:tc>
        <w:tc>
          <w:tcPr>
            <w:tcW w:w="1701" w:type="dxa"/>
            <w:vAlign w:val="center"/>
          </w:tcPr>
          <w:p w14:paraId="3BE727C7" w14:textId="77777777" w:rsidR="00746F36" w:rsidRPr="00AB09B8" w:rsidRDefault="00746F36" w:rsidP="00AB09B8">
            <w:pPr>
              <w:widowControl/>
              <w:jc w:val="center"/>
              <w:rPr>
                <w:rFonts w:ascii="宋体" w:eastAsia="宋体" w:hAnsi="宋体" w:cs="宋体"/>
                <w:color w:val="000000"/>
                <w:kern w:val="0"/>
                <w:sz w:val="22"/>
              </w:rPr>
            </w:pPr>
          </w:p>
        </w:tc>
      </w:tr>
      <w:tr w:rsidR="00746F36" w:rsidRPr="00AB09B8" w14:paraId="029738CD" w14:textId="2DEDDA21" w:rsidTr="008D61A9">
        <w:trPr>
          <w:trHeight w:val="480"/>
        </w:trPr>
        <w:tc>
          <w:tcPr>
            <w:tcW w:w="700" w:type="dxa"/>
            <w:vMerge/>
            <w:shd w:val="clear" w:color="auto" w:fill="auto"/>
            <w:vAlign w:val="center"/>
            <w:hideMark/>
          </w:tcPr>
          <w:p w14:paraId="24784377" w14:textId="16E20FD8" w:rsidR="00746F36" w:rsidRPr="00AB09B8" w:rsidRDefault="00746F36" w:rsidP="00AB09B8">
            <w:pPr>
              <w:widowControl/>
              <w:jc w:val="center"/>
              <w:rPr>
                <w:rFonts w:ascii="宋体" w:eastAsia="宋体" w:hAnsi="宋体" w:cs="宋体"/>
                <w:kern w:val="0"/>
                <w:sz w:val="22"/>
              </w:rPr>
            </w:pPr>
          </w:p>
        </w:tc>
        <w:tc>
          <w:tcPr>
            <w:tcW w:w="1300" w:type="dxa"/>
            <w:vMerge/>
            <w:vAlign w:val="center"/>
            <w:hideMark/>
          </w:tcPr>
          <w:p w14:paraId="34C0E387"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vAlign w:val="center"/>
            <w:hideMark/>
          </w:tcPr>
          <w:p w14:paraId="66E58DD4"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电源串联线</w:t>
            </w:r>
          </w:p>
        </w:tc>
        <w:tc>
          <w:tcPr>
            <w:tcW w:w="7229" w:type="dxa"/>
            <w:shd w:val="clear" w:color="auto" w:fill="auto"/>
            <w:vAlign w:val="center"/>
            <w:hideMark/>
          </w:tcPr>
          <w:p w14:paraId="1319FC7B" w14:textId="68DE352D"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国产</w:t>
            </w:r>
            <w:r>
              <w:rPr>
                <w:rFonts w:ascii="宋体" w:eastAsia="宋体" w:hAnsi="宋体" w:cs="宋体" w:hint="eastAsia"/>
                <w:color w:val="000000"/>
                <w:kern w:val="0"/>
                <w:sz w:val="22"/>
              </w:rPr>
              <w:t>，</w:t>
            </w:r>
            <w:r w:rsidRPr="00AB09B8">
              <w:rPr>
                <w:rFonts w:ascii="宋体" w:eastAsia="宋体" w:hAnsi="宋体" w:cs="宋体" w:hint="eastAsia"/>
                <w:color w:val="000000"/>
                <w:kern w:val="0"/>
                <w:sz w:val="22"/>
              </w:rPr>
              <w:t>65CM电缆线</w:t>
            </w:r>
          </w:p>
        </w:tc>
        <w:tc>
          <w:tcPr>
            <w:tcW w:w="851" w:type="dxa"/>
            <w:shd w:val="clear" w:color="auto" w:fill="auto"/>
            <w:vAlign w:val="center"/>
            <w:hideMark/>
          </w:tcPr>
          <w:p w14:paraId="66F7AC49"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56</w:t>
            </w:r>
          </w:p>
        </w:tc>
        <w:tc>
          <w:tcPr>
            <w:tcW w:w="709" w:type="dxa"/>
            <w:shd w:val="clear" w:color="auto" w:fill="auto"/>
            <w:vAlign w:val="center"/>
            <w:hideMark/>
          </w:tcPr>
          <w:p w14:paraId="46994FCD"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根</w:t>
            </w:r>
          </w:p>
        </w:tc>
        <w:tc>
          <w:tcPr>
            <w:tcW w:w="1701" w:type="dxa"/>
            <w:vAlign w:val="center"/>
          </w:tcPr>
          <w:p w14:paraId="18D5FFDA" w14:textId="77777777" w:rsidR="00746F36" w:rsidRPr="00AB09B8" w:rsidRDefault="00746F36" w:rsidP="00AB09B8">
            <w:pPr>
              <w:widowControl/>
              <w:jc w:val="center"/>
              <w:rPr>
                <w:rFonts w:ascii="宋体" w:eastAsia="宋体" w:hAnsi="宋体" w:cs="宋体"/>
                <w:color w:val="000000"/>
                <w:kern w:val="0"/>
                <w:sz w:val="22"/>
              </w:rPr>
            </w:pPr>
          </w:p>
        </w:tc>
      </w:tr>
      <w:tr w:rsidR="00746F36" w:rsidRPr="00AB09B8" w14:paraId="30E772AF" w14:textId="64C51C32" w:rsidTr="008D61A9">
        <w:trPr>
          <w:trHeight w:val="1435"/>
        </w:trPr>
        <w:tc>
          <w:tcPr>
            <w:tcW w:w="700" w:type="dxa"/>
            <w:vMerge w:val="restart"/>
            <w:shd w:val="clear" w:color="auto" w:fill="auto"/>
            <w:vAlign w:val="center"/>
            <w:hideMark/>
          </w:tcPr>
          <w:p w14:paraId="7E6AD554" w14:textId="32273837" w:rsidR="00746F36" w:rsidRPr="00AB09B8" w:rsidRDefault="00746F36" w:rsidP="00AB09B8">
            <w:pPr>
              <w:jc w:val="center"/>
              <w:rPr>
                <w:rFonts w:ascii="宋体" w:eastAsia="宋体" w:hAnsi="宋体" w:cs="宋体"/>
                <w:kern w:val="0"/>
                <w:sz w:val="22"/>
              </w:rPr>
            </w:pPr>
            <w:r>
              <w:rPr>
                <w:rFonts w:ascii="宋体" w:eastAsia="宋体" w:hAnsi="宋体" w:cs="宋体" w:hint="eastAsia"/>
                <w:kern w:val="0"/>
                <w:sz w:val="22"/>
              </w:rPr>
              <w:t>2</w:t>
            </w:r>
          </w:p>
        </w:tc>
        <w:tc>
          <w:tcPr>
            <w:tcW w:w="1300" w:type="dxa"/>
            <w:vMerge w:val="restart"/>
            <w:shd w:val="clear" w:color="auto" w:fill="auto"/>
            <w:noWrap/>
            <w:vAlign w:val="center"/>
            <w:hideMark/>
          </w:tcPr>
          <w:p w14:paraId="6386F4F2"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控制系统</w:t>
            </w:r>
          </w:p>
        </w:tc>
        <w:tc>
          <w:tcPr>
            <w:tcW w:w="1559" w:type="dxa"/>
            <w:shd w:val="clear" w:color="auto" w:fill="auto"/>
            <w:vAlign w:val="center"/>
            <w:hideMark/>
          </w:tcPr>
          <w:p w14:paraId="4B6FDB61"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视频处理器</w:t>
            </w:r>
          </w:p>
        </w:tc>
        <w:tc>
          <w:tcPr>
            <w:tcW w:w="7229" w:type="dxa"/>
            <w:shd w:val="clear" w:color="auto" w:fill="auto"/>
            <w:vAlign w:val="center"/>
            <w:hideMark/>
          </w:tcPr>
          <w:p w14:paraId="38AFA104" w14:textId="369B33EF" w:rsidR="00746F36" w:rsidRPr="00AB09B8" w:rsidRDefault="00746F36" w:rsidP="00AB09B8">
            <w:pPr>
              <w:widowControl/>
              <w:jc w:val="left"/>
              <w:rPr>
                <w:rFonts w:ascii="宋体" w:eastAsia="宋体" w:hAnsi="宋体" w:cs="宋体"/>
                <w:color w:val="000000"/>
                <w:kern w:val="0"/>
                <w:sz w:val="22"/>
              </w:rPr>
            </w:pPr>
            <w:r w:rsidRPr="00AB09B8">
              <w:rPr>
                <w:rFonts w:ascii="宋体" w:eastAsia="宋体" w:hAnsi="宋体" w:cs="宋体" w:hint="eastAsia"/>
                <w:color w:val="000000"/>
                <w:kern w:val="0"/>
                <w:sz w:val="22"/>
              </w:rPr>
              <w:t>二合一</w:t>
            </w:r>
            <w:r>
              <w:rPr>
                <w:rFonts w:ascii="宋体" w:eastAsia="宋体" w:hAnsi="宋体" w:cs="宋体" w:hint="eastAsia"/>
                <w:color w:val="000000"/>
                <w:kern w:val="0"/>
                <w:sz w:val="22"/>
              </w:rPr>
              <w:t>，</w:t>
            </w:r>
            <w:r w:rsidRPr="00AB09B8">
              <w:rPr>
                <w:rFonts w:ascii="宋体" w:eastAsia="宋体" w:hAnsi="宋体" w:cs="宋体" w:hint="eastAsia"/>
                <w:color w:val="000000"/>
                <w:kern w:val="0"/>
                <w:sz w:val="22"/>
              </w:rPr>
              <w:t>单画面；带载260万、横向最大3840、纵向最大1920；U盘脱机播放；支持无线投屏、鼠标控制</w:t>
            </w:r>
            <w:r w:rsidRPr="00AB09B8">
              <w:rPr>
                <w:rFonts w:ascii="宋体" w:eastAsia="宋体" w:hAnsi="宋体" w:cs="宋体" w:hint="eastAsia"/>
                <w:color w:val="000000"/>
                <w:kern w:val="0"/>
                <w:sz w:val="22"/>
              </w:rPr>
              <w:br/>
              <w:t>(选配)；输入:1xCVBS、1xVGA、1xDVI、1xHDMI、1xAudio；输出:4x网口，1xAudio</w:t>
            </w:r>
          </w:p>
        </w:tc>
        <w:tc>
          <w:tcPr>
            <w:tcW w:w="851" w:type="dxa"/>
            <w:shd w:val="clear" w:color="auto" w:fill="auto"/>
            <w:vAlign w:val="center"/>
            <w:hideMark/>
          </w:tcPr>
          <w:p w14:paraId="44C0F1B7"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1</w:t>
            </w:r>
          </w:p>
        </w:tc>
        <w:tc>
          <w:tcPr>
            <w:tcW w:w="709" w:type="dxa"/>
            <w:shd w:val="clear" w:color="auto" w:fill="auto"/>
            <w:vAlign w:val="center"/>
            <w:hideMark/>
          </w:tcPr>
          <w:p w14:paraId="3905DC76"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台</w:t>
            </w:r>
          </w:p>
        </w:tc>
        <w:tc>
          <w:tcPr>
            <w:tcW w:w="1701" w:type="dxa"/>
            <w:vAlign w:val="center"/>
          </w:tcPr>
          <w:p w14:paraId="78D7875F" w14:textId="77777777" w:rsidR="00746F36" w:rsidRPr="00AB09B8" w:rsidRDefault="00746F36" w:rsidP="00AB09B8">
            <w:pPr>
              <w:widowControl/>
              <w:jc w:val="center"/>
              <w:rPr>
                <w:rFonts w:ascii="宋体" w:eastAsia="宋体" w:hAnsi="宋体" w:cs="宋体"/>
                <w:color w:val="000000"/>
                <w:kern w:val="0"/>
                <w:sz w:val="22"/>
              </w:rPr>
            </w:pPr>
          </w:p>
        </w:tc>
      </w:tr>
      <w:tr w:rsidR="00746F36" w:rsidRPr="00AB09B8" w14:paraId="6634A5B7" w14:textId="7F714636" w:rsidTr="008D61A9">
        <w:trPr>
          <w:trHeight w:val="480"/>
        </w:trPr>
        <w:tc>
          <w:tcPr>
            <w:tcW w:w="700" w:type="dxa"/>
            <w:vMerge/>
            <w:shd w:val="clear" w:color="auto" w:fill="auto"/>
            <w:vAlign w:val="center"/>
            <w:hideMark/>
          </w:tcPr>
          <w:p w14:paraId="3A2778EB" w14:textId="3DE78D1B" w:rsidR="00746F36" w:rsidRPr="00AB09B8" w:rsidRDefault="00746F36" w:rsidP="00AB09B8">
            <w:pPr>
              <w:jc w:val="center"/>
              <w:rPr>
                <w:rFonts w:ascii="宋体" w:eastAsia="宋体" w:hAnsi="宋体" w:cs="宋体"/>
                <w:kern w:val="0"/>
                <w:sz w:val="22"/>
              </w:rPr>
            </w:pPr>
          </w:p>
        </w:tc>
        <w:tc>
          <w:tcPr>
            <w:tcW w:w="1300" w:type="dxa"/>
            <w:vMerge/>
            <w:vAlign w:val="center"/>
            <w:hideMark/>
          </w:tcPr>
          <w:p w14:paraId="1756A4F1"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noWrap/>
            <w:vAlign w:val="center"/>
            <w:hideMark/>
          </w:tcPr>
          <w:p w14:paraId="720275A8"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接收系统</w:t>
            </w:r>
          </w:p>
        </w:tc>
        <w:tc>
          <w:tcPr>
            <w:tcW w:w="7229" w:type="dxa"/>
            <w:shd w:val="clear" w:color="auto" w:fill="auto"/>
            <w:vAlign w:val="center"/>
            <w:hideMark/>
          </w:tcPr>
          <w:p w14:paraId="4294DE19"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16口接收卡</w:t>
            </w:r>
          </w:p>
        </w:tc>
        <w:tc>
          <w:tcPr>
            <w:tcW w:w="851" w:type="dxa"/>
            <w:shd w:val="clear" w:color="auto" w:fill="auto"/>
            <w:vAlign w:val="center"/>
            <w:hideMark/>
          </w:tcPr>
          <w:p w14:paraId="641939C0"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14</w:t>
            </w:r>
          </w:p>
        </w:tc>
        <w:tc>
          <w:tcPr>
            <w:tcW w:w="709" w:type="dxa"/>
            <w:shd w:val="clear" w:color="auto" w:fill="auto"/>
            <w:vAlign w:val="center"/>
            <w:hideMark/>
          </w:tcPr>
          <w:p w14:paraId="36C95E55"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张</w:t>
            </w:r>
          </w:p>
        </w:tc>
        <w:tc>
          <w:tcPr>
            <w:tcW w:w="1701" w:type="dxa"/>
            <w:vAlign w:val="center"/>
          </w:tcPr>
          <w:p w14:paraId="379F8BD1" w14:textId="77777777" w:rsidR="00746F36" w:rsidRPr="00AB09B8" w:rsidRDefault="00746F36" w:rsidP="00AB09B8">
            <w:pPr>
              <w:widowControl/>
              <w:jc w:val="center"/>
              <w:rPr>
                <w:rFonts w:ascii="宋体" w:eastAsia="宋体" w:hAnsi="宋体" w:cs="宋体"/>
                <w:color w:val="000000"/>
                <w:kern w:val="0"/>
                <w:sz w:val="22"/>
              </w:rPr>
            </w:pPr>
          </w:p>
        </w:tc>
      </w:tr>
      <w:tr w:rsidR="00746F36" w:rsidRPr="00AB09B8" w14:paraId="61012035" w14:textId="7EC390B0" w:rsidTr="008D61A9">
        <w:trPr>
          <w:trHeight w:val="480"/>
        </w:trPr>
        <w:tc>
          <w:tcPr>
            <w:tcW w:w="700" w:type="dxa"/>
            <w:vMerge/>
            <w:shd w:val="clear" w:color="auto" w:fill="auto"/>
            <w:vAlign w:val="center"/>
            <w:hideMark/>
          </w:tcPr>
          <w:p w14:paraId="0CC63839" w14:textId="5D224E25" w:rsidR="00746F36" w:rsidRPr="00AB09B8" w:rsidRDefault="00746F36" w:rsidP="00AB09B8">
            <w:pPr>
              <w:jc w:val="center"/>
              <w:rPr>
                <w:rFonts w:ascii="宋体" w:eastAsia="宋体" w:hAnsi="宋体" w:cs="宋体"/>
                <w:kern w:val="0"/>
                <w:sz w:val="22"/>
              </w:rPr>
            </w:pPr>
          </w:p>
        </w:tc>
        <w:tc>
          <w:tcPr>
            <w:tcW w:w="1300" w:type="dxa"/>
            <w:vMerge/>
            <w:vAlign w:val="center"/>
            <w:hideMark/>
          </w:tcPr>
          <w:p w14:paraId="2B6794E9"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noWrap/>
            <w:vAlign w:val="center"/>
            <w:hideMark/>
          </w:tcPr>
          <w:p w14:paraId="3FC87CF2"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接收卡电源线</w:t>
            </w:r>
          </w:p>
        </w:tc>
        <w:tc>
          <w:tcPr>
            <w:tcW w:w="7229" w:type="dxa"/>
            <w:shd w:val="clear" w:color="auto" w:fill="auto"/>
            <w:vAlign w:val="center"/>
            <w:hideMark/>
          </w:tcPr>
          <w:p w14:paraId="61338F12"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国产</w:t>
            </w:r>
          </w:p>
        </w:tc>
        <w:tc>
          <w:tcPr>
            <w:tcW w:w="851" w:type="dxa"/>
            <w:shd w:val="clear" w:color="auto" w:fill="auto"/>
            <w:vAlign w:val="center"/>
            <w:hideMark/>
          </w:tcPr>
          <w:p w14:paraId="120486CD"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14</w:t>
            </w:r>
          </w:p>
        </w:tc>
        <w:tc>
          <w:tcPr>
            <w:tcW w:w="709" w:type="dxa"/>
            <w:shd w:val="clear" w:color="auto" w:fill="auto"/>
            <w:vAlign w:val="center"/>
            <w:hideMark/>
          </w:tcPr>
          <w:p w14:paraId="52B4111B"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根</w:t>
            </w:r>
          </w:p>
        </w:tc>
        <w:tc>
          <w:tcPr>
            <w:tcW w:w="1701" w:type="dxa"/>
            <w:vAlign w:val="center"/>
          </w:tcPr>
          <w:p w14:paraId="2F929FE2" w14:textId="77777777" w:rsidR="00746F36" w:rsidRPr="00AB09B8" w:rsidRDefault="00746F36" w:rsidP="00AB09B8">
            <w:pPr>
              <w:widowControl/>
              <w:jc w:val="center"/>
              <w:rPr>
                <w:rFonts w:ascii="宋体" w:eastAsia="宋体" w:hAnsi="宋体" w:cs="宋体"/>
                <w:color w:val="000000"/>
                <w:kern w:val="0"/>
                <w:sz w:val="22"/>
              </w:rPr>
            </w:pPr>
          </w:p>
        </w:tc>
      </w:tr>
      <w:tr w:rsidR="00746F36" w:rsidRPr="00AB09B8" w14:paraId="19BD2E62" w14:textId="270C62F7" w:rsidTr="008D61A9">
        <w:trPr>
          <w:trHeight w:val="480"/>
        </w:trPr>
        <w:tc>
          <w:tcPr>
            <w:tcW w:w="700" w:type="dxa"/>
            <w:vMerge/>
            <w:shd w:val="clear" w:color="auto" w:fill="auto"/>
            <w:vAlign w:val="center"/>
            <w:hideMark/>
          </w:tcPr>
          <w:p w14:paraId="033D8493" w14:textId="4419B4C4" w:rsidR="00746F36" w:rsidRPr="00AB09B8" w:rsidRDefault="00746F36" w:rsidP="00AB09B8">
            <w:pPr>
              <w:jc w:val="center"/>
              <w:rPr>
                <w:rFonts w:ascii="宋体" w:eastAsia="宋体" w:hAnsi="宋体" w:cs="宋体"/>
                <w:kern w:val="0"/>
                <w:sz w:val="22"/>
              </w:rPr>
            </w:pPr>
          </w:p>
        </w:tc>
        <w:tc>
          <w:tcPr>
            <w:tcW w:w="1300" w:type="dxa"/>
            <w:vMerge/>
            <w:vAlign w:val="center"/>
            <w:hideMark/>
          </w:tcPr>
          <w:p w14:paraId="6A139D6B"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noWrap/>
            <w:vAlign w:val="center"/>
            <w:hideMark/>
          </w:tcPr>
          <w:p w14:paraId="0D8AFD8C"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网线跳线</w:t>
            </w:r>
          </w:p>
        </w:tc>
        <w:tc>
          <w:tcPr>
            <w:tcW w:w="7229" w:type="dxa"/>
            <w:shd w:val="clear" w:color="auto" w:fill="auto"/>
            <w:vAlign w:val="center"/>
            <w:hideMark/>
          </w:tcPr>
          <w:p w14:paraId="7B9FE70B" w14:textId="35A217F0"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国产</w:t>
            </w:r>
            <w:r>
              <w:rPr>
                <w:rFonts w:ascii="宋体" w:eastAsia="宋体" w:hAnsi="宋体" w:cs="宋体" w:hint="eastAsia"/>
                <w:color w:val="000000"/>
                <w:kern w:val="0"/>
                <w:sz w:val="22"/>
              </w:rPr>
              <w:t>，</w:t>
            </w:r>
            <w:r w:rsidRPr="00AB09B8">
              <w:rPr>
                <w:rFonts w:ascii="宋体" w:eastAsia="宋体" w:hAnsi="宋体" w:cs="宋体" w:hint="eastAsia"/>
                <w:kern w:val="0"/>
                <w:sz w:val="22"/>
              </w:rPr>
              <w:t>1.0米</w:t>
            </w:r>
          </w:p>
        </w:tc>
        <w:tc>
          <w:tcPr>
            <w:tcW w:w="851" w:type="dxa"/>
            <w:shd w:val="clear" w:color="auto" w:fill="auto"/>
            <w:vAlign w:val="center"/>
            <w:hideMark/>
          </w:tcPr>
          <w:p w14:paraId="406F92D9"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14</w:t>
            </w:r>
          </w:p>
        </w:tc>
        <w:tc>
          <w:tcPr>
            <w:tcW w:w="709" w:type="dxa"/>
            <w:shd w:val="clear" w:color="auto" w:fill="auto"/>
            <w:vAlign w:val="center"/>
            <w:hideMark/>
          </w:tcPr>
          <w:p w14:paraId="1361606F"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根</w:t>
            </w:r>
          </w:p>
        </w:tc>
        <w:tc>
          <w:tcPr>
            <w:tcW w:w="1701" w:type="dxa"/>
            <w:vAlign w:val="center"/>
          </w:tcPr>
          <w:p w14:paraId="213D6A9C" w14:textId="77777777" w:rsidR="00746F36" w:rsidRPr="00AB09B8" w:rsidRDefault="00746F36" w:rsidP="00AB09B8">
            <w:pPr>
              <w:widowControl/>
              <w:jc w:val="center"/>
              <w:rPr>
                <w:rFonts w:ascii="宋体" w:eastAsia="宋体" w:hAnsi="宋体" w:cs="宋体"/>
                <w:color w:val="000000"/>
                <w:kern w:val="0"/>
                <w:sz w:val="22"/>
              </w:rPr>
            </w:pPr>
          </w:p>
        </w:tc>
      </w:tr>
      <w:tr w:rsidR="00746F36" w:rsidRPr="00AB09B8" w14:paraId="5EC6B45D" w14:textId="4C2FA415" w:rsidTr="008D61A9">
        <w:trPr>
          <w:trHeight w:val="480"/>
        </w:trPr>
        <w:tc>
          <w:tcPr>
            <w:tcW w:w="700" w:type="dxa"/>
            <w:vMerge/>
            <w:shd w:val="clear" w:color="auto" w:fill="auto"/>
            <w:vAlign w:val="center"/>
            <w:hideMark/>
          </w:tcPr>
          <w:p w14:paraId="09A937F4" w14:textId="3B939527" w:rsidR="00746F36" w:rsidRPr="00AB09B8" w:rsidRDefault="00746F36" w:rsidP="00AB09B8">
            <w:pPr>
              <w:widowControl/>
              <w:jc w:val="center"/>
              <w:rPr>
                <w:rFonts w:ascii="宋体" w:eastAsia="宋体" w:hAnsi="宋体" w:cs="宋体"/>
                <w:kern w:val="0"/>
                <w:sz w:val="22"/>
              </w:rPr>
            </w:pPr>
          </w:p>
        </w:tc>
        <w:tc>
          <w:tcPr>
            <w:tcW w:w="1300" w:type="dxa"/>
            <w:vMerge/>
            <w:vAlign w:val="center"/>
            <w:hideMark/>
          </w:tcPr>
          <w:p w14:paraId="3BD430A8" w14:textId="77777777" w:rsidR="00746F36" w:rsidRPr="00AB09B8" w:rsidRDefault="00746F36" w:rsidP="00AB09B8">
            <w:pPr>
              <w:widowControl/>
              <w:jc w:val="left"/>
              <w:rPr>
                <w:rFonts w:ascii="宋体" w:eastAsia="宋体" w:hAnsi="宋体" w:cs="宋体"/>
                <w:color w:val="000000"/>
                <w:kern w:val="0"/>
                <w:sz w:val="22"/>
              </w:rPr>
            </w:pPr>
          </w:p>
        </w:tc>
        <w:tc>
          <w:tcPr>
            <w:tcW w:w="1559" w:type="dxa"/>
            <w:shd w:val="clear" w:color="auto" w:fill="auto"/>
            <w:noWrap/>
            <w:vAlign w:val="center"/>
            <w:hideMark/>
          </w:tcPr>
          <w:p w14:paraId="565B6C87"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系统排线</w:t>
            </w:r>
          </w:p>
        </w:tc>
        <w:tc>
          <w:tcPr>
            <w:tcW w:w="7229" w:type="dxa"/>
            <w:shd w:val="clear" w:color="auto" w:fill="auto"/>
            <w:vAlign w:val="center"/>
            <w:hideMark/>
          </w:tcPr>
          <w:p w14:paraId="43D3700D"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国产</w:t>
            </w:r>
          </w:p>
        </w:tc>
        <w:tc>
          <w:tcPr>
            <w:tcW w:w="851" w:type="dxa"/>
            <w:shd w:val="clear" w:color="auto" w:fill="auto"/>
            <w:vAlign w:val="center"/>
            <w:hideMark/>
          </w:tcPr>
          <w:p w14:paraId="217E89FA" w14:textId="77777777" w:rsidR="00746F36" w:rsidRPr="00AB09B8" w:rsidRDefault="00746F36" w:rsidP="00AB09B8">
            <w:pPr>
              <w:widowControl/>
              <w:jc w:val="center"/>
              <w:rPr>
                <w:rFonts w:ascii="宋体" w:eastAsia="宋体" w:hAnsi="宋体" w:cs="宋体"/>
                <w:kern w:val="0"/>
                <w:sz w:val="22"/>
              </w:rPr>
            </w:pPr>
            <w:r w:rsidRPr="00AB09B8">
              <w:rPr>
                <w:rFonts w:ascii="宋体" w:eastAsia="宋体" w:hAnsi="宋体" w:cs="宋体" w:hint="eastAsia"/>
                <w:kern w:val="0"/>
                <w:sz w:val="22"/>
              </w:rPr>
              <w:t>14</w:t>
            </w:r>
          </w:p>
        </w:tc>
        <w:tc>
          <w:tcPr>
            <w:tcW w:w="709" w:type="dxa"/>
            <w:shd w:val="clear" w:color="auto" w:fill="auto"/>
            <w:vAlign w:val="center"/>
            <w:hideMark/>
          </w:tcPr>
          <w:p w14:paraId="0E7FFAD7" w14:textId="77777777" w:rsidR="00746F36" w:rsidRPr="00AB09B8" w:rsidRDefault="00746F36"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套</w:t>
            </w:r>
          </w:p>
        </w:tc>
        <w:tc>
          <w:tcPr>
            <w:tcW w:w="1701" w:type="dxa"/>
            <w:vAlign w:val="center"/>
          </w:tcPr>
          <w:p w14:paraId="5AB6A96C" w14:textId="77777777" w:rsidR="00746F36" w:rsidRPr="00AB09B8" w:rsidRDefault="00746F36" w:rsidP="00AB09B8">
            <w:pPr>
              <w:widowControl/>
              <w:jc w:val="center"/>
              <w:rPr>
                <w:rFonts w:ascii="宋体" w:eastAsia="宋体" w:hAnsi="宋体" w:cs="宋体"/>
                <w:color w:val="000000"/>
                <w:kern w:val="0"/>
                <w:sz w:val="22"/>
              </w:rPr>
            </w:pPr>
          </w:p>
        </w:tc>
      </w:tr>
      <w:tr w:rsidR="00AB09B8" w:rsidRPr="00AB09B8" w14:paraId="782E0DD0" w14:textId="2C8E6E60" w:rsidTr="008D61A9">
        <w:trPr>
          <w:trHeight w:val="1411"/>
        </w:trPr>
        <w:tc>
          <w:tcPr>
            <w:tcW w:w="700" w:type="dxa"/>
            <w:shd w:val="clear" w:color="auto" w:fill="auto"/>
            <w:vAlign w:val="center"/>
            <w:hideMark/>
          </w:tcPr>
          <w:p w14:paraId="08023EB6" w14:textId="2EECEDC6" w:rsidR="00AB09B8" w:rsidRPr="00AB09B8" w:rsidRDefault="00746F36" w:rsidP="00AB09B8">
            <w:pPr>
              <w:widowControl/>
              <w:jc w:val="center"/>
              <w:rPr>
                <w:rFonts w:ascii="宋体" w:eastAsia="宋体" w:hAnsi="宋体" w:cs="宋体"/>
                <w:kern w:val="0"/>
                <w:sz w:val="22"/>
              </w:rPr>
            </w:pPr>
            <w:r>
              <w:rPr>
                <w:rFonts w:ascii="宋体" w:eastAsia="宋体" w:hAnsi="宋体" w:cs="宋体" w:hint="eastAsia"/>
                <w:kern w:val="0"/>
                <w:sz w:val="22"/>
              </w:rPr>
              <w:lastRenderedPageBreak/>
              <w:t>3</w:t>
            </w:r>
          </w:p>
        </w:tc>
        <w:tc>
          <w:tcPr>
            <w:tcW w:w="1300" w:type="dxa"/>
            <w:shd w:val="clear" w:color="auto" w:fill="auto"/>
            <w:vAlign w:val="center"/>
            <w:hideMark/>
          </w:tcPr>
          <w:p w14:paraId="592C874F"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屏体支撑</w:t>
            </w:r>
          </w:p>
        </w:tc>
        <w:tc>
          <w:tcPr>
            <w:tcW w:w="1559" w:type="dxa"/>
            <w:shd w:val="clear" w:color="auto" w:fill="auto"/>
            <w:noWrap/>
            <w:vAlign w:val="center"/>
            <w:hideMark/>
          </w:tcPr>
          <w:p w14:paraId="1C4FCE93" w14:textId="77777777" w:rsidR="00AB09B8" w:rsidRPr="00AB09B8" w:rsidRDefault="00AB09B8"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钢结构</w:t>
            </w:r>
          </w:p>
        </w:tc>
        <w:tc>
          <w:tcPr>
            <w:tcW w:w="7229" w:type="dxa"/>
            <w:shd w:val="clear" w:color="000000" w:fill="FFFFFF"/>
            <w:vAlign w:val="center"/>
            <w:hideMark/>
          </w:tcPr>
          <w:p w14:paraId="1127C87A" w14:textId="77777777" w:rsidR="00AB09B8" w:rsidRDefault="00AB09B8" w:rsidP="00AB09B8">
            <w:pPr>
              <w:widowControl/>
              <w:jc w:val="left"/>
              <w:rPr>
                <w:rFonts w:ascii="宋体" w:eastAsia="宋体" w:hAnsi="宋体" w:cs="宋体"/>
                <w:color w:val="000000"/>
                <w:kern w:val="0"/>
                <w:sz w:val="22"/>
              </w:rPr>
            </w:pPr>
            <w:r w:rsidRPr="00AB09B8">
              <w:rPr>
                <w:rFonts w:ascii="宋体" w:eastAsia="宋体" w:hAnsi="宋体" w:cs="宋体" w:hint="eastAsia"/>
                <w:color w:val="000000"/>
                <w:kern w:val="0"/>
                <w:sz w:val="22"/>
              </w:rPr>
              <w:t>4.58*2.66</w:t>
            </w:r>
          </w:p>
          <w:p w14:paraId="75B6BE73" w14:textId="3E42B46F" w:rsidR="00AB09B8" w:rsidRPr="00AB09B8" w:rsidRDefault="00AB09B8" w:rsidP="00AB09B8">
            <w:pPr>
              <w:widowControl/>
              <w:jc w:val="left"/>
              <w:rPr>
                <w:rFonts w:ascii="宋体" w:eastAsia="宋体" w:hAnsi="宋体" w:cs="宋体"/>
                <w:color w:val="000000"/>
                <w:kern w:val="0"/>
                <w:sz w:val="22"/>
              </w:rPr>
            </w:pPr>
            <w:r w:rsidRPr="00AB09B8">
              <w:rPr>
                <w:rFonts w:ascii="宋体" w:eastAsia="宋体" w:hAnsi="宋体" w:cs="宋体" w:hint="eastAsia"/>
                <w:color w:val="000000"/>
                <w:kern w:val="0"/>
                <w:sz w:val="22"/>
              </w:rPr>
              <w:t>1.大屏幕安装配套，采用铝型材或国标镀锌方管，</w:t>
            </w:r>
            <w:r w:rsidRPr="00AB09B8">
              <w:rPr>
                <w:rFonts w:ascii="宋体" w:eastAsia="宋体" w:hAnsi="宋体" w:cs="宋体" w:hint="eastAsia"/>
                <w:color w:val="000000"/>
                <w:kern w:val="0"/>
                <w:sz w:val="22"/>
              </w:rPr>
              <w:br/>
              <w:t>2.要求抗绣，抗腐蚀，稳定牢固，不允许存在安全隐患。</w:t>
            </w:r>
            <w:r w:rsidRPr="00AB09B8">
              <w:rPr>
                <w:rFonts w:ascii="宋体" w:eastAsia="宋体" w:hAnsi="宋体" w:cs="宋体" w:hint="eastAsia"/>
                <w:color w:val="000000"/>
                <w:kern w:val="0"/>
                <w:sz w:val="22"/>
              </w:rPr>
              <w:br/>
              <w:t>3.采用铝型材或国标镀锌方管。</w:t>
            </w:r>
          </w:p>
        </w:tc>
        <w:tc>
          <w:tcPr>
            <w:tcW w:w="851" w:type="dxa"/>
            <w:shd w:val="clear" w:color="000000" w:fill="FFFFFF"/>
            <w:vAlign w:val="center"/>
            <w:hideMark/>
          </w:tcPr>
          <w:p w14:paraId="7EB548CB" w14:textId="77777777" w:rsidR="00AB09B8" w:rsidRPr="00AB09B8" w:rsidRDefault="00AB09B8"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12.18</w:t>
            </w:r>
          </w:p>
        </w:tc>
        <w:tc>
          <w:tcPr>
            <w:tcW w:w="709" w:type="dxa"/>
            <w:shd w:val="clear" w:color="auto" w:fill="auto"/>
            <w:vAlign w:val="center"/>
            <w:hideMark/>
          </w:tcPr>
          <w:p w14:paraId="0BB6A03D" w14:textId="77777777" w:rsidR="00AB09B8" w:rsidRPr="00AB09B8" w:rsidRDefault="00AB09B8" w:rsidP="00AB09B8">
            <w:pPr>
              <w:widowControl/>
              <w:jc w:val="center"/>
              <w:rPr>
                <w:rFonts w:ascii="宋体" w:eastAsia="宋体" w:hAnsi="宋体" w:cs="宋体"/>
                <w:color w:val="000000"/>
                <w:kern w:val="0"/>
                <w:sz w:val="22"/>
              </w:rPr>
            </w:pPr>
            <w:r w:rsidRPr="00AB09B8">
              <w:rPr>
                <w:rFonts w:ascii="宋体" w:eastAsia="宋体" w:hAnsi="宋体" w:cs="宋体" w:hint="eastAsia"/>
                <w:color w:val="000000"/>
                <w:kern w:val="0"/>
                <w:sz w:val="22"/>
              </w:rPr>
              <w:t>㎡</w:t>
            </w:r>
          </w:p>
        </w:tc>
        <w:tc>
          <w:tcPr>
            <w:tcW w:w="1701" w:type="dxa"/>
            <w:vAlign w:val="center"/>
          </w:tcPr>
          <w:p w14:paraId="6F2D200E" w14:textId="77777777" w:rsidR="00AB09B8" w:rsidRPr="00AB09B8" w:rsidRDefault="00AB09B8" w:rsidP="00AB09B8">
            <w:pPr>
              <w:widowControl/>
              <w:jc w:val="center"/>
              <w:rPr>
                <w:rFonts w:ascii="宋体" w:eastAsia="宋体" w:hAnsi="宋体" w:cs="宋体"/>
                <w:color w:val="000000"/>
                <w:kern w:val="0"/>
                <w:sz w:val="22"/>
              </w:rPr>
            </w:pPr>
          </w:p>
        </w:tc>
      </w:tr>
      <w:tr w:rsidR="00AB09B8" w:rsidRPr="00AB09B8" w14:paraId="7EAC9C93" w14:textId="02A98900" w:rsidTr="008D61A9">
        <w:trPr>
          <w:trHeight w:val="750"/>
        </w:trPr>
        <w:tc>
          <w:tcPr>
            <w:tcW w:w="700" w:type="dxa"/>
            <w:shd w:val="clear" w:color="auto" w:fill="auto"/>
            <w:vAlign w:val="center"/>
            <w:hideMark/>
          </w:tcPr>
          <w:p w14:paraId="61B6BEC6" w14:textId="526A9CF8"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4</w:t>
            </w:r>
          </w:p>
        </w:tc>
        <w:tc>
          <w:tcPr>
            <w:tcW w:w="1300" w:type="dxa"/>
            <w:vMerge w:val="restart"/>
            <w:shd w:val="clear" w:color="000000" w:fill="FFFFFF"/>
            <w:noWrap/>
            <w:vAlign w:val="center"/>
            <w:hideMark/>
          </w:tcPr>
          <w:p w14:paraId="3AC18ADF"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功放</w:t>
            </w:r>
          </w:p>
        </w:tc>
        <w:tc>
          <w:tcPr>
            <w:tcW w:w="1559" w:type="dxa"/>
            <w:shd w:val="clear" w:color="000000" w:fill="FFFFFF"/>
            <w:noWrap/>
            <w:vAlign w:val="center"/>
            <w:hideMark/>
          </w:tcPr>
          <w:p w14:paraId="2DF957CB"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电脑</w:t>
            </w:r>
          </w:p>
        </w:tc>
        <w:tc>
          <w:tcPr>
            <w:tcW w:w="7229" w:type="dxa"/>
            <w:shd w:val="clear" w:color="auto" w:fill="auto"/>
            <w:vAlign w:val="center"/>
            <w:hideMark/>
          </w:tcPr>
          <w:p w14:paraId="78F21C03"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I5-12400+8+512+2</w:t>
            </w:r>
          </w:p>
        </w:tc>
        <w:tc>
          <w:tcPr>
            <w:tcW w:w="851" w:type="dxa"/>
            <w:shd w:val="clear" w:color="000000" w:fill="FFFFFF"/>
            <w:noWrap/>
            <w:vAlign w:val="center"/>
            <w:hideMark/>
          </w:tcPr>
          <w:p w14:paraId="7B299519"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1</w:t>
            </w:r>
          </w:p>
        </w:tc>
        <w:tc>
          <w:tcPr>
            <w:tcW w:w="709" w:type="dxa"/>
            <w:shd w:val="clear" w:color="000000" w:fill="FFFFFF"/>
            <w:noWrap/>
            <w:vAlign w:val="center"/>
            <w:hideMark/>
          </w:tcPr>
          <w:p w14:paraId="0549E396"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台</w:t>
            </w:r>
          </w:p>
        </w:tc>
        <w:tc>
          <w:tcPr>
            <w:tcW w:w="1701" w:type="dxa"/>
            <w:shd w:val="clear" w:color="000000" w:fill="FFFFFF"/>
            <w:vAlign w:val="center"/>
          </w:tcPr>
          <w:p w14:paraId="3CF97CE6" w14:textId="0D24DB8C"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自备（注：台式电脑带独立显卡</w:t>
            </w:r>
            <w:r w:rsidRPr="00AB09B8">
              <w:rPr>
                <w:rFonts w:ascii="宋体" w:eastAsia="宋体" w:hAnsi="宋体" w:cs="宋体"/>
                <w:kern w:val="0"/>
                <w:sz w:val="22"/>
              </w:rPr>
              <w:t>DVI VGA和HDMI接口）</w:t>
            </w:r>
          </w:p>
        </w:tc>
      </w:tr>
      <w:tr w:rsidR="00AB09B8" w:rsidRPr="00AB09B8" w14:paraId="00CE6A16" w14:textId="4A394A5D" w:rsidTr="008D61A9">
        <w:trPr>
          <w:trHeight w:val="480"/>
        </w:trPr>
        <w:tc>
          <w:tcPr>
            <w:tcW w:w="700" w:type="dxa"/>
            <w:shd w:val="clear" w:color="auto" w:fill="auto"/>
            <w:vAlign w:val="center"/>
            <w:hideMark/>
          </w:tcPr>
          <w:p w14:paraId="3EFF9E40" w14:textId="5F14C05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5</w:t>
            </w:r>
          </w:p>
        </w:tc>
        <w:tc>
          <w:tcPr>
            <w:tcW w:w="1300" w:type="dxa"/>
            <w:vMerge/>
            <w:vAlign w:val="center"/>
            <w:hideMark/>
          </w:tcPr>
          <w:p w14:paraId="6F66D7FC" w14:textId="77777777" w:rsidR="00AB09B8" w:rsidRPr="00AB09B8" w:rsidRDefault="00AB09B8" w:rsidP="00AB09B8">
            <w:pPr>
              <w:widowControl/>
              <w:jc w:val="left"/>
              <w:rPr>
                <w:rFonts w:ascii="宋体" w:eastAsia="宋体" w:hAnsi="宋体" w:cs="宋体"/>
                <w:kern w:val="0"/>
                <w:sz w:val="22"/>
              </w:rPr>
            </w:pPr>
          </w:p>
        </w:tc>
        <w:tc>
          <w:tcPr>
            <w:tcW w:w="1559" w:type="dxa"/>
            <w:shd w:val="clear" w:color="000000" w:fill="FFFFFF"/>
            <w:noWrap/>
            <w:vAlign w:val="center"/>
            <w:hideMark/>
          </w:tcPr>
          <w:p w14:paraId="5778DD79"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音响功放</w:t>
            </w:r>
          </w:p>
        </w:tc>
        <w:tc>
          <w:tcPr>
            <w:tcW w:w="7229" w:type="dxa"/>
            <w:shd w:val="clear" w:color="auto" w:fill="auto"/>
            <w:noWrap/>
            <w:vAlign w:val="center"/>
            <w:hideMark/>
          </w:tcPr>
          <w:p w14:paraId="5EC7E939"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 xml:space="preserve">　</w:t>
            </w:r>
          </w:p>
        </w:tc>
        <w:tc>
          <w:tcPr>
            <w:tcW w:w="851" w:type="dxa"/>
            <w:shd w:val="clear" w:color="000000" w:fill="FFFFFF"/>
            <w:noWrap/>
            <w:vAlign w:val="center"/>
            <w:hideMark/>
          </w:tcPr>
          <w:p w14:paraId="364B15AF"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1</w:t>
            </w:r>
          </w:p>
        </w:tc>
        <w:tc>
          <w:tcPr>
            <w:tcW w:w="709" w:type="dxa"/>
            <w:shd w:val="clear" w:color="000000" w:fill="FFFFFF"/>
            <w:noWrap/>
            <w:vAlign w:val="center"/>
            <w:hideMark/>
          </w:tcPr>
          <w:p w14:paraId="798BBC94"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套</w:t>
            </w:r>
          </w:p>
        </w:tc>
        <w:tc>
          <w:tcPr>
            <w:tcW w:w="1701" w:type="dxa"/>
            <w:shd w:val="clear" w:color="000000" w:fill="FFFFFF"/>
            <w:vAlign w:val="center"/>
          </w:tcPr>
          <w:p w14:paraId="12E6B538" w14:textId="77777777" w:rsidR="00AB09B8" w:rsidRPr="00AB09B8" w:rsidRDefault="00AB09B8" w:rsidP="00AB09B8">
            <w:pPr>
              <w:widowControl/>
              <w:jc w:val="center"/>
              <w:rPr>
                <w:rFonts w:ascii="宋体" w:eastAsia="宋体" w:hAnsi="宋体" w:cs="宋体"/>
                <w:kern w:val="0"/>
                <w:sz w:val="22"/>
              </w:rPr>
            </w:pPr>
          </w:p>
        </w:tc>
      </w:tr>
      <w:tr w:rsidR="00AB09B8" w:rsidRPr="00AB09B8" w14:paraId="276A7A5F" w14:textId="37C2DA3E" w:rsidTr="008D61A9">
        <w:trPr>
          <w:trHeight w:val="480"/>
        </w:trPr>
        <w:tc>
          <w:tcPr>
            <w:tcW w:w="700" w:type="dxa"/>
            <w:shd w:val="clear" w:color="auto" w:fill="auto"/>
            <w:vAlign w:val="center"/>
            <w:hideMark/>
          </w:tcPr>
          <w:p w14:paraId="09C88C43" w14:textId="3A23B92D"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6</w:t>
            </w:r>
          </w:p>
        </w:tc>
        <w:tc>
          <w:tcPr>
            <w:tcW w:w="1300" w:type="dxa"/>
            <w:shd w:val="clear" w:color="000000" w:fill="FFFFFF"/>
            <w:noWrap/>
            <w:vAlign w:val="center"/>
            <w:hideMark/>
          </w:tcPr>
          <w:p w14:paraId="6DB997A4"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综合布线</w:t>
            </w:r>
          </w:p>
        </w:tc>
        <w:tc>
          <w:tcPr>
            <w:tcW w:w="1559" w:type="dxa"/>
            <w:shd w:val="clear" w:color="000000" w:fill="FFFFFF"/>
            <w:noWrap/>
            <w:vAlign w:val="center"/>
            <w:hideMark/>
          </w:tcPr>
          <w:p w14:paraId="03FB67DB"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 xml:space="preserve">　</w:t>
            </w:r>
          </w:p>
        </w:tc>
        <w:tc>
          <w:tcPr>
            <w:tcW w:w="7229" w:type="dxa"/>
            <w:shd w:val="clear" w:color="auto" w:fill="auto"/>
            <w:noWrap/>
            <w:vAlign w:val="center"/>
            <w:hideMark/>
          </w:tcPr>
          <w:p w14:paraId="4DD33CD3"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电缆、网线、音频线</w:t>
            </w:r>
          </w:p>
        </w:tc>
        <w:tc>
          <w:tcPr>
            <w:tcW w:w="851" w:type="dxa"/>
            <w:shd w:val="clear" w:color="000000" w:fill="FFFFFF"/>
            <w:noWrap/>
            <w:vAlign w:val="center"/>
            <w:hideMark/>
          </w:tcPr>
          <w:p w14:paraId="3BD14996"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1</w:t>
            </w:r>
          </w:p>
        </w:tc>
        <w:tc>
          <w:tcPr>
            <w:tcW w:w="709" w:type="dxa"/>
            <w:shd w:val="clear" w:color="000000" w:fill="FFFFFF"/>
            <w:noWrap/>
            <w:vAlign w:val="center"/>
            <w:hideMark/>
          </w:tcPr>
          <w:p w14:paraId="6700DEA6" w14:textId="77777777" w:rsidR="00AB09B8" w:rsidRPr="00AB09B8" w:rsidRDefault="00AB09B8" w:rsidP="00AB09B8">
            <w:pPr>
              <w:widowControl/>
              <w:jc w:val="center"/>
              <w:rPr>
                <w:rFonts w:ascii="宋体" w:eastAsia="宋体" w:hAnsi="宋体" w:cs="宋体"/>
                <w:kern w:val="0"/>
                <w:sz w:val="22"/>
              </w:rPr>
            </w:pPr>
            <w:r w:rsidRPr="00AB09B8">
              <w:rPr>
                <w:rFonts w:ascii="宋体" w:eastAsia="宋体" w:hAnsi="宋体" w:cs="宋体" w:hint="eastAsia"/>
                <w:kern w:val="0"/>
                <w:sz w:val="22"/>
              </w:rPr>
              <w:t>项</w:t>
            </w:r>
          </w:p>
        </w:tc>
        <w:tc>
          <w:tcPr>
            <w:tcW w:w="1701" w:type="dxa"/>
            <w:shd w:val="clear" w:color="000000" w:fill="FFFFFF"/>
            <w:vAlign w:val="center"/>
          </w:tcPr>
          <w:p w14:paraId="493B5F81" w14:textId="77777777" w:rsidR="00AB09B8" w:rsidRPr="00AB09B8" w:rsidRDefault="00AB09B8" w:rsidP="00AB09B8">
            <w:pPr>
              <w:widowControl/>
              <w:jc w:val="center"/>
              <w:rPr>
                <w:rFonts w:ascii="宋体" w:eastAsia="宋体" w:hAnsi="宋体" w:cs="宋体"/>
                <w:kern w:val="0"/>
                <w:sz w:val="22"/>
              </w:rPr>
            </w:pPr>
          </w:p>
        </w:tc>
      </w:tr>
      <w:tr w:rsidR="00746F36" w:rsidRPr="00AB09B8" w14:paraId="5498263D" w14:textId="77777777" w:rsidTr="008D61A9">
        <w:trPr>
          <w:trHeight w:val="480"/>
        </w:trPr>
        <w:tc>
          <w:tcPr>
            <w:tcW w:w="700" w:type="dxa"/>
            <w:shd w:val="clear" w:color="auto" w:fill="auto"/>
            <w:vAlign w:val="center"/>
          </w:tcPr>
          <w:p w14:paraId="4A3B10A4" w14:textId="6BFFE7DF" w:rsidR="00746F36" w:rsidRPr="00AB09B8" w:rsidRDefault="00746F36" w:rsidP="00AB09B8">
            <w:pPr>
              <w:widowControl/>
              <w:jc w:val="center"/>
              <w:rPr>
                <w:rFonts w:ascii="宋体" w:eastAsia="宋体" w:hAnsi="宋体" w:cs="宋体"/>
                <w:kern w:val="0"/>
                <w:sz w:val="22"/>
              </w:rPr>
            </w:pPr>
            <w:r>
              <w:rPr>
                <w:rFonts w:ascii="宋体" w:eastAsia="宋体" w:hAnsi="宋体" w:cs="宋体" w:hint="eastAsia"/>
                <w:kern w:val="0"/>
                <w:sz w:val="22"/>
              </w:rPr>
              <w:t>7</w:t>
            </w:r>
          </w:p>
        </w:tc>
        <w:tc>
          <w:tcPr>
            <w:tcW w:w="1300" w:type="dxa"/>
            <w:shd w:val="clear" w:color="000000" w:fill="FFFFFF"/>
            <w:noWrap/>
            <w:vAlign w:val="center"/>
          </w:tcPr>
          <w:p w14:paraId="56FA34F3" w14:textId="40086959" w:rsidR="00746F36" w:rsidRPr="00AB09B8" w:rsidRDefault="00746F36" w:rsidP="00AB09B8">
            <w:pPr>
              <w:widowControl/>
              <w:jc w:val="center"/>
              <w:rPr>
                <w:rFonts w:ascii="宋体" w:eastAsia="宋体" w:hAnsi="宋体" w:cs="宋体"/>
                <w:kern w:val="0"/>
                <w:sz w:val="22"/>
              </w:rPr>
            </w:pPr>
            <w:r>
              <w:rPr>
                <w:rFonts w:ascii="宋体" w:eastAsia="宋体" w:hAnsi="宋体" w:cs="宋体" w:hint="eastAsia"/>
                <w:kern w:val="0"/>
                <w:sz w:val="22"/>
              </w:rPr>
              <w:t>安装调试</w:t>
            </w:r>
          </w:p>
        </w:tc>
        <w:tc>
          <w:tcPr>
            <w:tcW w:w="1559" w:type="dxa"/>
            <w:shd w:val="clear" w:color="000000" w:fill="FFFFFF"/>
            <w:noWrap/>
            <w:vAlign w:val="center"/>
          </w:tcPr>
          <w:p w14:paraId="57CE3228" w14:textId="77777777" w:rsidR="00746F36" w:rsidRPr="00AB09B8" w:rsidRDefault="00746F36" w:rsidP="00AB09B8">
            <w:pPr>
              <w:widowControl/>
              <w:jc w:val="center"/>
              <w:rPr>
                <w:rFonts w:ascii="宋体" w:eastAsia="宋体" w:hAnsi="宋体" w:cs="宋体"/>
                <w:kern w:val="0"/>
                <w:sz w:val="22"/>
              </w:rPr>
            </w:pPr>
          </w:p>
        </w:tc>
        <w:tc>
          <w:tcPr>
            <w:tcW w:w="7229" w:type="dxa"/>
            <w:shd w:val="clear" w:color="auto" w:fill="auto"/>
            <w:noWrap/>
            <w:vAlign w:val="center"/>
          </w:tcPr>
          <w:p w14:paraId="1C67073E" w14:textId="77777777" w:rsidR="00746F36" w:rsidRPr="00AB09B8" w:rsidRDefault="00746F36" w:rsidP="00AB09B8">
            <w:pPr>
              <w:widowControl/>
              <w:jc w:val="center"/>
              <w:rPr>
                <w:rFonts w:ascii="宋体" w:eastAsia="宋体" w:hAnsi="宋体" w:cs="宋体"/>
                <w:kern w:val="0"/>
                <w:sz w:val="22"/>
              </w:rPr>
            </w:pPr>
          </w:p>
        </w:tc>
        <w:tc>
          <w:tcPr>
            <w:tcW w:w="851" w:type="dxa"/>
            <w:shd w:val="clear" w:color="000000" w:fill="FFFFFF"/>
            <w:noWrap/>
            <w:vAlign w:val="center"/>
          </w:tcPr>
          <w:p w14:paraId="378D9FC7" w14:textId="1DBE53AD" w:rsidR="00746F36" w:rsidRPr="00AB09B8" w:rsidRDefault="00746F36" w:rsidP="00AB09B8">
            <w:pPr>
              <w:widowControl/>
              <w:jc w:val="center"/>
              <w:rPr>
                <w:rFonts w:ascii="宋体" w:eastAsia="宋体" w:hAnsi="宋体" w:cs="宋体"/>
                <w:kern w:val="0"/>
                <w:sz w:val="22"/>
              </w:rPr>
            </w:pPr>
            <w:r>
              <w:rPr>
                <w:rFonts w:ascii="宋体" w:eastAsia="宋体" w:hAnsi="宋体" w:cs="宋体" w:hint="eastAsia"/>
                <w:kern w:val="0"/>
                <w:sz w:val="22"/>
              </w:rPr>
              <w:t>1</w:t>
            </w:r>
          </w:p>
        </w:tc>
        <w:tc>
          <w:tcPr>
            <w:tcW w:w="709" w:type="dxa"/>
            <w:shd w:val="clear" w:color="000000" w:fill="FFFFFF"/>
            <w:noWrap/>
            <w:vAlign w:val="center"/>
          </w:tcPr>
          <w:p w14:paraId="4F376F5B" w14:textId="06454C5E" w:rsidR="00746F36" w:rsidRPr="00AB09B8" w:rsidRDefault="00746F36" w:rsidP="00AB09B8">
            <w:pPr>
              <w:widowControl/>
              <w:jc w:val="center"/>
              <w:rPr>
                <w:rFonts w:ascii="宋体" w:eastAsia="宋体" w:hAnsi="宋体" w:cs="宋体"/>
                <w:kern w:val="0"/>
                <w:sz w:val="22"/>
              </w:rPr>
            </w:pPr>
            <w:r>
              <w:rPr>
                <w:rFonts w:ascii="宋体" w:eastAsia="宋体" w:hAnsi="宋体" w:cs="宋体" w:hint="eastAsia"/>
                <w:kern w:val="0"/>
                <w:sz w:val="22"/>
              </w:rPr>
              <w:t>项</w:t>
            </w:r>
          </w:p>
        </w:tc>
        <w:tc>
          <w:tcPr>
            <w:tcW w:w="1701" w:type="dxa"/>
            <w:shd w:val="clear" w:color="000000" w:fill="FFFFFF"/>
            <w:vAlign w:val="center"/>
          </w:tcPr>
          <w:p w14:paraId="1CB7DCA3" w14:textId="77777777" w:rsidR="00746F36" w:rsidRPr="00AB09B8" w:rsidRDefault="00746F36" w:rsidP="00AB09B8">
            <w:pPr>
              <w:widowControl/>
              <w:jc w:val="center"/>
              <w:rPr>
                <w:rFonts w:ascii="宋体" w:eastAsia="宋体" w:hAnsi="宋体" w:cs="宋体"/>
                <w:kern w:val="0"/>
                <w:sz w:val="22"/>
              </w:rPr>
            </w:pPr>
          </w:p>
        </w:tc>
      </w:tr>
    </w:tbl>
    <w:p w14:paraId="67AAB00E" w14:textId="77777777" w:rsidR="00AB09B8" w:rsidRPr="00AB09B8" w:rsidRDefault="00AB09B8" w:rsidP="00AB09B8">
      <w:pPr>
        <w:spacing w:line="440" w:lineRule="exact"/>
        <w:rPr>
          <w:rFonts w:ascii="宋体" w:eastAsia="宋体" w:hAnsi="宋体"/>
          <w:b/>
          <w:sz w:val="24"/>
          <w:szCs w:val="24"/>
        </w:rPr>
      </w:pPr>
    </w:p>
    <w:sectPr w:rsidR="00AB09B8" w:rsidRPr="00AB09B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2071B"/>
    <w:rsid w:val="00057A12"/>
    <w:rsid w:val="00070040"/>
    <w:rsid w:val="000702B9"/>
    <w:rsid w:val="00085C94"/>
    <w:rsid w:val="00091795"/>
    <w:rsid w:val="000B1D4A"/>
    <w:rsid w:val="00111603"/>
    <w:rsid w:val="00111EFC"/>
    <w:rsid w:val="00114AA3"/>
    <w:rsid w:val="00127F7C"/>
    <w:rsid w:val="001401EA"/>
    <w:rsid w:val="00172759"/>
    <w:rsid w:val="00173D7F"/>
    <w:rsid w:val="00184EFF"/>
    <w:rsid w:val="00185CB0"/>
    <w:rsid w:val="001B3510"/>
    <w:rsid w:val="001C100B"/>
    <w:rsid w:val="001D35A9"/>
    <w:rsid w:val="001F4662"/>
    <w:rsid w:val="002D37DC"/>
    <w:rsid w:val="002E3506"/>
    <w:rsid w:val="002E7EFD"/>
    <w:rsid w:val="002F30E8"/>
    <w:rsid w:val="002F4EED"/>
    <w:rsid w:val="00326E8F"/>
    <w:rsid w:val="003277E6"/>
    <w:rsid w:val="0035405B"/>
    <w:rsid w:val="00354AF6"/>
    <w:rsid w:val="00384CD8"/>
    <w:rsid w:val="003B1C46"/>
    <w:rsid w:val="003D67EF"/>
    <w:rsid w:val="004138C0"/>
    <w:rsid w:val="00421101"/>
    <w:rsid w:val="00436D45"/>
    <w:rsid w:val="00457B0D"/>
    <w:rsid w:val="004718C5"/>
    <w:rsid w:val="00473C43"/>
    <w:rsid w:val="00487B01"/>
    <w:rsid w:val="00495935"/>
    <w:rsid w:val="004A3173"/>
    <w:rsid w:val="004E2E47"/>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60268D"/>
    <w:rsid w:val="00607678"/>
    <w:rsid w:val="00625633"/>
    <w:rsid w:val="00650113"/>
    <w:rsid w:val="0066194C"/>
    <w:rsid w:val="006723DF"/>
    <w:rsid w:val="006A58B4"/>
    <w:rsid w:val="006B04E2"/>
    <w:rsid w:val="006C784E"/>
    <w:rsid w:val="006E0E9D"/>
    <w:rsid w:val="006E5DEF"/>
    <w:rsid w:val="007115C1"/>
    <w:rsid w:val="00746C19"/>
    <w:rsid w:val="00746F36"/>
    <w:rsid w:val="00752C24"/>
    <w:rsid w:val="00752FA5"/>
    <w:rsid w:val="00765E9E"/>
    <w:rsid w:val="007A101C"/>
    <w:rsid w:val="00805155"/>
    <w:rsid w:val="00805A89"/>
    <w:rsid w:val="00806320"/>
    <w:rsid w:val="00807F88"/>
    <w:rsid w:val="00830FBA"/>
    <w:rsid w:val="00835AE4"/>
    <w:rsid w:val="008500D5"/>
    <w:rsid w:val="008910C2"/>
    <w:rsid w:val="0089492E"/>
    <w:rsid w:val="0089695A"/>
    <w:rsid w:val="00897B30"/>
    <w:rsid w:val="008A0005"/>
    <w:rsid w:val="008D2B61"/>
    <w:rsid w:val="008D61A9"/>
    <w:rsid w:val="008E6AD1"/>
    <w:rsid w:val="008F0AA1"/>
    <w:rsid w:val="008F1FB7"/>
    <w:rsid w:val="00900839"/>
    <w:rsid w:val="00953A0B"/>
    <w:rsid w:val="009574DB"/>
    <w:rsid w:val="009654F5"/>
    <w:rsid w:val="00966D25"/>
    <w:rsid w:val="00996666"/>
    <w:rsid w:val="009D0887"/>
    <w:rsid w:val="00A05661"/>
    <w:rsid w:val="00A2469D"/>
    <w:rsid w:val="00A26960"/>
    <w:rsid w:val="00A35CEB"/>
    <w:rsid w:val="00A45071"/>
    <w:rsid w:val="00A76D06"/>
    <w:rsid w:val="00A836D9"/>
    <w:rsid w:val="00AB09B8"/>
    <w:rsid w:val="00AC2940"/>
    <w:rsid w:val="00AC2DC1"/>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455CD"/>
    <w:rsid w:val="00CA4AE7"/>
    <w:rsid w:val="00CB2B5B"/>
    <w:rsid w:val="00CC73C8"/>
    <w:rsid w:val="00CE645F"/>
    <w:rsid w:val="00D152C1"/>
    <w:rsid w:val="00D263FE"/>
    <w:rsid w:val="00D27301"/>
    <w:rsid w:val="00D71940"/>
    <w:rsid w:val="00DA126F"/>
    <w:rsid w:val="00DB48B5"/>
    <w:rsid w:val="00DC0E5E"/>
    <w:rsid w:val="00DD77DF"/>
    <w:rsid w:val="00E01BA6"/>
    <w:rsid w:val="00E213AF"/>
    <w:rsid w:val="00E261FF"/>
    <w:rsid w:val="00E74E35"/>
    <w:rsid w:val="00E80B84"/>
    <w:rsid w:val="00E95602"/>
    <w:rsid w:val="00EC7811"/>
    <w:rsid w:val="00EF763D"/>
    <w:rsid w:val="00F324E7"/>
    <w:rsid w:val="00F424CE"/>
    <w:rsid w:val="00F77E5F"/>
    <w:rsid w:val="00F855E6"/>
    <w:rsid w:val="00FA2410"/>
    <w:rsid w:val="51F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85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0">
    <w:name w:val="批注框文本 Char"/>
    <w:basedOn w:val="a0"/>
    <w:link w:val="a4"/>
    <w:uiPriority w:val="99"/>
    <w:semiHidden/>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uiPriority w:val="34"/>
    <w:qFormat/>
    <w:pPr>
      <w:ind w:firstLineChars="200" w:firstLine="420"/>
    </w:pPr>
  </w:style>
  <w:style w:type="character" w:customStyle="1" w:styleId="font61">
    <w:name w:val="font61"/>
    <w:basedOn w:val="a0"/>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0">
    <w:name w:val="批注框文本 Char"/>
    <w:basedOn w:val="a0"/>
    <w:link w:val="a4"/>
    <w:uiPriority w:val="99"/>
    <w:semiHidden/>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uiPriority w:val="34"/>
    <w:qFormat/>
    <w:pPr>
      <w:ind w:firstLineChars="200" w:firstLine="420"/>
    </w:pPr>
  </w:style>
  <w:style w:type="character" w:customStyle="1" w:styleId="font61">
    <w:name w:val="font61"/>
    <w:basedOn w:val="a0"/>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8564">
      <w:bodyDiv w:val="1"/>
      <w:marLeft w:val="0"/>
      <w:marRight w:val="0"/>
      <w:marTop w:val="0"/>
      <w:marBottom w:val="0"/>
      <w:divBdr>
        <w:top w:val="none" w:sz="0" w:space="0" w:color="auto"/>
        <w:left w:val="none" w:sz="0" w:space="0" w:color="auto"/>
        <w:bottom w:val="none" w:sz="0" w:space="0" w:color="auto"/>
        <w:right w:val="none" w:sz="0" w:space="0" w:color="auto"/>
      </w:divBdr>
    </w:div>
    <w:div w:id="101919785">
      <w:bodyDiv w:val="1"/>
      <w:marLeft w:val="0"/>
      <w:marRight w:val="0"/>
      <w:marTop w:val="0"/>
      <w:marBottom w:val="0"/>
      <w:divBdr>
        <w:top w:val="none" w:sz="0" w:space="0" w:color="auto"/>
        <w:left w:val="none" w:sz="0" w:space="0" w:color="auto"/>
        <w:bottom w:val="none" w:sz="0" w:space="0" w:color="auto"/>
        <w:right w:val="none" w:sz="0" w:space="0" w:color="auto"/>
      </w:divBdr>
    </w:div>
    <w:div w:id="171993784">
      <w:bodyDiv w:val="1"/>
      <w:marLeft w:val="0"/>
      <w:marRight w:val="0"/>
      <w:marTop w:val="0"/>
      <w:marBottom w:val="0"/>
      <w:divBdr>
        <w:top w:val="none" w:sz="0" w:space="0" w:color="auto"/>
        <w:left w:val="none" w:sz="0" w:space="0" w:color="auto"/>
        <w:bottom w:val="none" w:sz="0" w:space="0" w:color="auto"/>
        <w:right w:val="none" w:sz="0" w:space="0" w:color="auto"/>
      </w:divBdr>
    </w:div>
    <w:div w:id="216935166">
      <w:bodyDiv w:val="1"/>
      <w:marLeft w:val="0"/>
      <w:marRight w:val="0"/>
      <w:marTop w:val="0"/>
      <w:marBottom w:val="0"/>
      <w:divBdr>
        <w:top w:val="none" w:sz="0" w:space="0" w:color="auto"/>
        <w:left w:val="none" w:sz="0" w:space="0" w:color="auto"/>
        <w:bottom w:val="none" w:sz="0" w:space="0" w:color="auto"/>
        <w:right w:val="none" w:sz="0" w:space="0" w:color="auto"/>
      </w:divBdr>
    </w:div>
    <w:div w:id="269169647">
      <w:bodyDiv w:val="1"/>
      <w:marLeft w:val="0"/>
      <w:marRight w:val="0"/>
      <w:marTop w:val="0"/>
      <w:marBottom w:val="0"/>
      <w:divBdr>
        <w:top w:val="none" w:sz="0" w:space="0" w:color="auto"/>
        <w:left w:val="none" w:sz="0" w:space="0" w:color="auto"/>
        <w:bottom w:val="none" w:sz="0" w:space="0" w:color="auto"/>
        <w:right w:val="none" w:sz="0" w:space="0" w:color="auto"/>
      </w:divBdr>
    </w:div>
    <w:div w:id="586308093">
      <w:bodyDiv w:val="1"/>
      <w:marLeft w:val="0"/>
      <w:marRight w:val="0"/>
      <w:marTop w:val="0"/>
      <w:marBottom w:val="0"/>
      <w:divBdr>
        <w:top w:val="none" w:sz="0" w:space="0" w:color="auto"/>
        <w:left w:val="none" w:sz="0" w:space="0" w:color="auto"/>
        <w:bottom w:val="none" w:sz="0" w:space="0" w:color="auto"/>
        <w:right w:val="none" w:sz="0" w:space="0" w:color="auto"/>
      </w:divBdr>
    </w:div>
    <w:div w:id="918826976">
      <w:bodyDiv w:val="1"/>
      <w:marLeft w:val="0"/>
      <w:marRight w:val="0"/>
      <w:marTop w:val="0"/>
      <w:marBottom w:val="0"/>
      <w:divBdr>
        <w:top w:val="none" w:sz="0" w:space="0" w:color="auto"/>
        <w:left w:val="none" w:sz="0" w:space="0" w:color="auto"/>
        <w:bottom w:val="none" w:sz="0" w:space="0" w:color="auto"/>
        <w:right w:val="none" w:sz="0" w:space="0" w:color="auto"/>
      </w:divBdr>
    </w:div>
    <w:div w:id="985740029">
      <w:bodyDiv w:val="1"/>
      <w:marLeft w:val="0"/>
      <w:marRight w:val="0"/>
      <w:marTop w:val="0"/>
      <w:marBottom w:val="0"/>
      <w:divBdr>
        <w:top w:val="none" w:sz="0" w:space="0" w:color="auto"/>
        <w:left w:val="none" w:sz="0" w:space="0" w:color="auto"/>
        <w:bottom w:val="none" w:sz="0" w:space="0" w:color="auto"/>
        <w:right w:val="none" w:sz="0" w:space="0" w:color="auto"/>
      </w:divBdr>
    </w:div>
    <w:div w:id="1277449880">
      <w:bodyDiv w:val="1"/>
      <w:marLeft w:val="0"/>
      <w:marRight w:val="0"/>
      <w:marTop w:val="0"/>
      <w:marBottom w:val="0"/>
      <w:divBdr>
        <w:top w:val="none" w:sz="0" w:space="0" w:color="auto"/>
        <w:left w:val="none" w:sz="0" w:space="0" w:color="auto"/>
        <w:bottom w:val="none" w:sz="0" w:space="0" w:color="auto"/>
        <w:right w:val="none" w:sz="0" w:space="0" w:color="auto"/>
      </w:divBdr>
    </w:div>
    <w:div w:id="139889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23E0355-B5CB-4640-9E37-403E45BA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17</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157</cp:revision>
  <dcterms:created xsi:type="dcterms:W3CDTF">2024-04-09T12:19:00Z</dcterms:created>
  <dcterms:modified xsi:type="dcterms:W3CDTF">2024-07-12T01:08:00Z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63FBFC5663E34E4AAEF1A0728D93ABFC_12</vt:lpwstr>
  </property>
</Properties>
</file>