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7E" w:rsidRPr="00A3027A" w:rsidRDefault="00C2587E" w:rsidP="00C2587E">
      <w:pPr>
        <w:spacing w:before="540" w:line="1000" w:lineRule="exact"/>
        <w:jc w:val="center"/>
        <w:rPr>
          <w:rFonts w:asciiTheme="minorEastAsia" w:hAnsiTheme="minorEastAsia"/>
          <w:w w:val="66"/>
          <w:sz w:val="82"/>
        </w:rPr>
      </w:pPr>
      <w:bookmarkStart w:id="0" w:name="OLE_LINK1"/>
      <w:bookmarkStart w:id="1" w:name="OLE_LINK2"/>
      <w:bookmarkStart w:id="2" w:name="OLE_LINK3"/>
      <w:r w:rsidRPr="00A3027A">
        <w:rPr>
          <w:rFonts w:asciiTheme="minorEastAsia" w:hAnsiTheme="minorEastAsia" w:hint="eastAsia"/>
          <w:b/>
          <w:bCs/>
          <w:w w:val="50"/>
          <w:sz w:val="100"/>
        </w:rPr>
        <w:t>武 汉 工 商 学 院</w:t>
      </w:r>
    </w:p>
    <w:p w:rsidR="00C2587E" w:rsidRPr="00A3027A" w:rsidRDefault="00C2587E" w:rsidP="00C2587E">
      <w:pPr>
        <w:spacing w:line="1000" w:lineRule="exact"/>
        <w:jc w:val="center"/>
        <w:rPr>
          <w:rFonts w:asciiTheme="minorEastAsia" w:hAnsiTheme="minorEastAsia"/>
          <w:b/>
          <w:bCs/>
          <w:sz w:val="82"/>
        </w:rPr>
      </w:pPr>
    </w:p>
    <w:p w:rsidR="00C2587E" w:rsidRPr="00A3027A" w:rsidRDefault="00C2587E" w:rsidP="00C2587E">
      <w:pPr>
        <w:spacing w:line="1000" w:lineRule="exact"/>
        <w:jc w:val="center"/>
        <w:rPr>
          <w:rFonts w:asciiTheme="minorEastAsia" w:hAnsiTheme="minorEastAsia"/>
          <w:b/>
          <w:bCs/>
          <w:sz w:val="44"/>
        </w:rPr>
      </w:pPr>
      <w:r w:rsidRPr="00A3027A">
        <w:rPr>
          <w:rFonts w:asciiTheme="minorEastAsia" w:hAnsiTheme="minorEastAsia" w:hint="eastAsia"/>
          <w:b/>
          <w:bCs/>
          <w:sz w:val="82"/>
        </w:rPr>
        <w:t>招（议）标文件</w:t>
      </w:r>
    </w:p>
    <w:p w:rsidR="00C2587E" w:rsidRPr="00A3027A" w:rsidRDefault="00C2587E" w:rsidP="00C2587E">
      <w:pPr>
        <w:spacing w:line="1000" w:lineRule="exact"/>
        <w:jc w:val="center"/>
        <w:rPr>
          <w:rFonts w:asciiTheme="minorEastAsia" w:hAnsiTheme="minorEastAsia"/>
          <w:b/>
          <w:bCs/>
          <w:sz w:val="44"/>
        </w:rPr>
      </w:pPr>
      <w:r w:rsidRPr="00A3027A"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1631950</wp:posOffset>
            </wp:positionH>
            <wp:positionV relativeFrom="paragraph">
              <wp:posOffset>224790</wp:posOffset>
            </wp:positionV>
            <wp:extent cx="2903855" cy="2833370"/>
            <wp:effectExtent l="19050" t="0" r="0" b="0"/>
            <wp:wrapSquare wrapText="bothSides"/>
            <wp:docPr id="2" name="图片 2" descr="QQ图片20150826103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QQ图片201508261037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83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587E" w:rsidRPr="00A3027A" w:rsidRDefault="00C2587E" w:rsidP="00C2587E">
      <w:pPr>
        <w:spacing w:line="1000" w:lineRule="exact"/>
        <w:jc w:val="center"/>
        <w:rPr>
          <w:rFonts w:asciiTheme="minorEastAsia" w:hAnsiTheme="minorEastAsia"/>
          <w:b/>
          <w:bCs/>
          <w:sz w:val="44"/>
        </w:rPr>
      </w:pPr>
    </w:p>
    <w:p w:rsidR="00C2587E" w:rsidRPr="00A3027A" w:rsidRDefault="00C2587E" w:rsidP="00C2587E">
      <w:pPr>
        <w:spacing w:line="1000" w:lineRule="exact"/>
        <w:rPr>
          <w:rFonts w:asciiTheme="minorEastAsia" w:hAnsiTheme="minorEastAsia"/>
          <w:b/>
          <w:bCs/>
          <w:sz w:val="44"/>
        </w:rPr>
      </w:pPr>
    </w:p>
    <w:p w:rsidR="00C2587E" w:rsidRPr="00A3027A" w:rsidRDefault="00C2587E" w:rsidP="00C2587E">
      <w:pPr>
        <w:spacing w:line="1000" w:lineRule="exact"/>
        <w:jc w:val="center"/>
        <w:rPr>
          <w:rFonts w:asciiTheme="minorEastAsia" w:hAnsiTheme="minorEastAsia"/>
          <w:sz w:val="44"/>
        </w:rPr>
      </w:pPr>
    </w:p>
    <w:p w:rsidR="00C2587E" w:rsidRPr="00A3027A" w:rsidRDefault="00C2587E" w:rsidP="00C2587E">
      <w:pPr>
        <w:spacing w:line="1000" w:lineRule="exact"/>
        <w:rPr>
          <w:rFonts w:asciiTheme="minorEastAsia" w:hAnsiTheme="minorEastAsia"/>
          <w:sz w:val="44"/>
        </w:rPr>
      </w:pPr>
    </w:p>
    <w:p w:rsidR="00C2587E" w:rsidRPr="00A3027A" w:rsidRDefault="00C2587E" w:rsidP="00C2587E">
      <w:pPr>
        <w:spacing w:line="1000" w:lineRule="exact"/>
        <w:ind w:firstLineChars="200" w:firstLine="720"/>
        <w:rPr>
          <w:rFonts w:asciiTheme="minorEastAsia" w:hAnsiTheme="minorEastAsia"/>
          <w:sz w:val="36"/>
          <w:szCs w:val="36"/>
        </w:rPr>
      </w:pPr>
      <w:r w:rsidRPr="00A3027A">
        <w:rPr>
          <w:rFonts w:asciiTheme="minorEastAsia" w:hAnsiTheme="minorEastAsia" w:hint="eastAsia"/>
          <w:sz w:val="36"/>
          <w:szCs w:val="36"/>
        </w:rPr>
        <w:t>招标项目名称:</w:t>
      </w:r>
      <w:r w:rsidRPr="00A3027A">
        <w:rPr>
          <w:rFonts w:asciiTheme="minorEastAsia" w:hAnsiTheme="minorEastAsia" w:cs="宋体" w:hint="eastAsia"/>
          <w:b/>
          <w:bCs/>
          <w:sz w:val="36"/>
          <w:szCs w:val="36"/>
        </w:rPr>
        <w:t xml:space="preserve"> </w:t>
      </w:r>
      <w:r w:rsidR="000C39DD">
        <w:rPr>
          <w:rFonts w:asciiTheme="minorEastAsia" w:hAnsiTheme="minorEastAsia" w:hint="eastAsia"/>
          <w:b/>
          <w:bCs/>
          <w:sz w:val="36"/>
          <w:szCs w:val="36"/>
          <w:u w:val="single"/>
        </w:rPr>
        <w:t>微电子实验室建设</w:t>
      </w:r>
      <w:r w:rsidR="00480C64">
        <w:rPr>
          <w:rFonts w:asciiTheme="minorEastAsia" w:hAnsiTheme="minorEastAsia" w:hint="eastAsia"/>
          <w:b/>
          <w:bCs/>
          <w:sz w:val="36"/>
          <w:szCs w:val="36"/>
          <w:u w:val="single"/>
        </w:rPr>
        <w:t>招标</w:t>
      </w:r>
      <w:r w:rsidRPr="00A3027A">
        <w:rPr>
          <w:rFonts w:asciiTheme="minorEastAsia" w:hAnsiTheme="minorEastAsia" w:hint="eastAsia"/>
          <w:b/>
          <w:bCs/>
          <w:sz w:val="36"/>
          <w:szCs w:val="36"/>
          <w:u w:val="single"/>
        </w:rPr>
        <w:t xml:space="preserve">        </w:t>
      </w:r>
    </w:p>
    <w:p w:rsidR="00C2587E" w:rsidRPr="00A3027A" w:rsidRDefault="00C2587E" w:rsidP="00C2587E">
      <w:pPr>
        <w:spacing w:line="1000" w:lineRule="exact"/>
        <w:ind w:firstLineChars="200" w:firstLine="720"/>
        <w:rPr>
          <w:rFonts w:asciiTheme="minorEastAsia" w:hAnsiTheme="minorEastAsia"/>
          <w:sz w:val="44"/>
        </w:rPr>
      </w:pPr>
      <w:r w:rsidRPr="00A3027A">
        <w:rPr>
          <w:rFonts w:asciiTheme="minorEastAsia" w:hAnsiTheme="minorEastAsia" w:hint="eastAsia"/>
          <w:sz w:val="36"/>
          <w:szCs w:val="36"/>
        </w:rPr>
        <w:t>编        号:</w:t>
      </w:r>
      <w:r w:rsidRPr="00A3027A">
        <w:rPr>
          <w:rFonts w:asciiTheme="minorEastAsia" w:hAnsiTheme="minorEastAsia" w:hint="eastAsia"/>
          <w:b/>
          <w:sz w:val="36"/>
          <w:szCs w:val="36"/>
          <w:u w:val="single"/>
        </w:rPr>
        <w:t>G201</w:t>
      </w:r>
      <w:r w:rsidR="00641E31">
        <w:rPr>
          <w:rFonts w:asciiTheme="minorEastAsia" w:hAnsiTheme="minorEastAsia" w:hint="eastAsia"/>
          <w:b/>
          <w:sz w:val="36"/>
          <w:szCs w:val="36"/>
          <w:u w:val="single"/>
        </w:rPr>
        <w:t>8</w:t>
      </w:r>
      <w:bookmarkStart w:id="3" w:name="_GoBack"/>
      <w:bookmarkEnd w:id="3"/>
      <w:r w:rsidRPr="00A3027A">
        <w:rPr>
          <w:rFonts w:asciiTheme="minorEastAsia" w:hAnsiTheme="minorEastAsia" w:hint="eastAsia"/>
          <w:b/>
          <w:sz w:val="36"/>
          <w:szCs w:val="36"/>
          <w:u w:val="single"/>
        </w:rPr>
        <w:t>-</w:t>
      </w:r>
      <w:r w:rsidR="009A3118">
        <w:rPr>
          <w:rFonts w:asciiTheme="minorEastAsia" w:hAnsiTheme="minorEastAsia" w:hint="eastAsia"/>
          <w:b/>
          <w:sz w:val="36"/>
          <w:szCs w:val="36"/>
          <w:u w:val="single"/>
        </w:rPr>
        <w:t>21</w:t>
      </w:r>
      <w:r w:rsidRPr="00A3027A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</w:t>
      </w:r>
      <w:r w:rsidRPr="00A3027A">
        <w:rPr>
          <w:rFonts w:asciiTheme="minorEastAsia" w:hAnsiTheme="minorEastAsia" w:hint="eastAsia"/>
          <w:b/>
          <w:sz w:val="44"/>
          <w:u w:val="single"/>
        </w:rPr>
        <w:t xml:space="preserve">         </w:t>
      </w:r>
    </w:p>
    <w:p w:rsidR="00C2587E" w:rsidRPr="00A3027A" w:rsidRDefault="00C2587E" w:rsidP="00C2587E">
      <w:pPr>
        <w:spacing w:line="1000" w:lineRule="exact"/>
        <w:rPr>
          <w:rFonts w:asciiTheme="minorEastAsia" w:hAnsiTheme="minorEastAsia"/>
          <w:w w:val="66"/>
          <w:sz w:val="44"/>
        </w:rPr>
      </w:pPr>
    </w:p>
    <w:p w:rsidR="00C2587E" w:rsidRPr="00A3027A" w:rsidRDefault="00C2587E" w:rsidP="00C2587E">
      <w:pPr>
        <w:spacing w:line="1000" w:lineRule="exact"/>
        <w:jc w:val="center"/>
        <w:rPr>
          <w:rFonts w:asciiTheme="minorEastAsia" w:hAnsiTheme="minorEastAsia"/>
          <w:w w:val="66"/>
          <w:sz w:val="72"/>
          <w:szCs w:val="72"/>
        </w:rPr>
      </w:pPr>
      <w:r w:rsidRPr="00A3027A">
        <w:rPr>
          <w:rFonts w:asciiTheme="minorEastAsia" w:hAnsiTheme="minorEastAsia" w:hint="eastAsia"/>
          <w:w w:val="66"/>
          <w:sz w:val="72"/>
          <w:szCs w:val="72"/>
        </w:rPr>
        <w:t>武汉工商学院招投标办公室</w:t>
      </w:r>
    </w:p>
    <w:p w:rsidR="00C2587E" w:rsidRPr="006D4245" w:rsidRDefault="00C2587E" w:rsidP="006D4245">
      <w:pPr>
        <w:spacing w:line="1000" w:lineRule="exact"/>
        <w:jc w:val="center"/>
        <w:rPr>
          <w:rFonts w:asciiTheme="minorEastAsia" w:hAnsiTheme="minorEastAsia"/>
          <w:sz w:val="52"/>
          <w:szCs w:val="52"/>
        </w:rPr>
      </w:pPr>
      <w:r w:rsidRPr="00A3027A">
        <w:rPr>
          <w:rFonts w:asciiTheme="minorEastAsia" w:hAnsiTheme="minorEastAsia" w:hint="eastAsia"/>
          <w:w w:val="66"/>
          <w:sz w:val="52"/>
          <w:szCs w:val="52"/>
        </w:rPr>
        <w:t>二○一</w:t>
      </w:r>
      <w:r w:rsidR="00C43E17">
        <w:rPr>
          <w:rFonts w:asciiTheme="minorEastAsia" w:hAnsiTheme="minorEastAsia" w:hint="eastAsia"/>
          <w:w w:val="66"/>
          <w:sz w:val="52"/>
          <w:szCs w:val="52"/>
        </w:rPr>
        <w:t>八</w:t>
      </w:r>
      <w:r w:rsidRPr="00A3027A">
        <w:rPr>
          <w:rFonts w:asciiTheme="minorEastAsia" w:hAnsiTheme="minorEastAsia" w:hint="eastAsia"/>
          <w:w w:val="66"/>
          <w:sz w:val="52"/>
          <w:szCs w:val="52"/>
        </w:rPr>
        <w:t>年七月</w:t>
      </w:r>
      <w:r w:rsidR="00480C64">
        <w:rPr>
          <w:rFonts w:asciiTheme="minorEastAsia" w:hAnsiTheme="minorEastAsia" w:hint="eastAsia"/>
          <w:w w:val="66"/>
          <w:sz w:val="52"/>
          <w:szCs w:val="52"/>
        </w:rPr>
        <w:t>二</w:t>
      </w:r>
      <w:r w:rsidRPr="00A3027A">
        <w:rPr>
          <w:rFonts w:asciiTheme="minorEastAsia" w:hAnsiTheme="minorEastAsia" w:hint="eastAsia"/>
          <w:w w:val="66"/>
          <w:sz w:val="52"/>
          <w:szCs w:val="52"/>
        </w:rPr>
        <w:t>十三</w:t>
      </w:r>
      <w:r w:rsidR="006D4245">
        <w:rPr>
          <w:rFonts w:asciiTheme="minorEastAsia" w:hAnsiTheme="minorEastAsia" w:hint="eastAsia"/>
          <w:w w:val="66"/>
          <w:sz w:val="52"/>
          <w:szCs w:val="52"/>
        </w:rPr>
        <w:t>日</w:t>
      </w:r>
    </w:p>
    <w:p w:rsidR="00C2587E" w:rsidRDefault="00C2587E" w:rsidP="00C2587E">
      <w:pPr>
        <w:rPr>
          <w:rFonts w:ascii="仿宋_GB2312" w:eastAsia="仿宋_GB2312" w:hAnsiTheme="minorEastAsia"/>
          <w:b/>
          <w:sz w:val="28"/>
          <w:szCs w:val="28"/>
        </w:rPr>
      </w:pPr>
    </w:p>
    <w:p w:rsidR="000C39DD" w:rsidRDefault="00C2587E" w:rsidP="000C39DD">
      <w:pPr>
        <w:spacing w:line="360" w:lineRule="auto"/>
        <w:jc w:val="center"/>
        <w:rPr>
          <w:rFonts w:ascii="仿宋_GB2312" w:eastAsia="仿宋_GB2312" w:hAnsiTheme="minorEastAsia"/>
          <w:b/>
          <w:sz w:val="36"/>
          <w:szCs w:val="36"/>
        </w:rPr>
      </w:pPr>
      <w:r w:rsidRPr="00C43E17">
        <w:rPr>
          <w:rFonts w:ascii="仿宋_GB2312" w:eastAsia="仿宋_GB2312" w:hAnsiTheme="minorEastAsia" w:hint="eastAsia"/>
          <w:b/>
          <w:sz w:val="36"/>
          <w:szCs w:val="36"/>
        </w:rPr>
        <w:t>第三部分   技术参数</w:t>
      </w:r>
    </w:p>
    <w:p w:rsidR="000C39DD" w:rsidRDefault="000C39DD" w:rsidP="000C39DD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微电子基础实验室参数指标</w:t>
      </w:r>
    </w:p>
    <w:tbl>
      <w:tblPr>
        <w:tblStyle w:val="a4"/>
        <w:tblW w:w="0" w:type="auto"/>
        <w:tblInd w:w="352" w:type="dxa"/>
        <w:tblLook w:val="04A0"/>
      </w:tblPr>
      <w:tblGrid>
        <w:gridCol w:w="463"/>
        <w:gridCol w:w="975"/>
        <w:gridCol w:w="953"/>
        <w:gridCol w:w="462"/>
        <w:gridCol w:w="5317"/>
      </w:tblGrid>
      <w:tr w:rsidR="000C39DD" w:rsidRPr="00E00F29" w:rsidTr="000C39DD">
        <w:trPr>
          <w:trHeight w:val="662"/>
        </w:trPr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实验项目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设备名称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招标参数</w:t>
            </w:r>
          </w:p>
        </w:tc>
      </w:tr>
      <w:tr w:rsidR="000C39DD" w:rsidRPr="00E00F29" w:rsidTr="000C39DD">
        <w:trPr>
          <w:trHeight w:val="826"/>
        </w:trPr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四探针法测电阻率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0C39DD">
            <w:pPr>
              <w:widowControl/>
              <w:numPr>
                <w:ilvl w:val="0"/>
                <w:numId w:val="4"/>
              </w:numPr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V法测硅外延层纵向杂质分布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晶体管电容-电压特性测量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数字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源表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精密LCR表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测试软件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探针台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pStyle w:val="a6"/>
              <w:widowControl/>
              <w:shd w:val="clear" w:color="auto" w:fill="FFFFFF"/>
              <w:adjustRightInd w:val="0"/>
              <w:snapToGrid w:val="0"/>
              <w:spacing w:beforeAutospacing="0" w:afterAutospacing="0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  <w:r w:rsidRPr="00E00F29">
              <w:rPr>
                <w:rFonts w:asciiTheme="minorEastAsia" w:hAnsiTheme="minorEastAsia" w:hint="eastAsia"/>
                <w:b/>
                <w:bCs/>
                <w:kern w:val="2"/>
                <w:sz w:val="21"/>
                <w:szCs w:val="21"/>
              </w:rPr>
              <w:t>仪器主要技术参数：</w:t>
            </w:r>
          </w:p>
          <w:p w:rsidR="000C39DD" w:rsidRPr="00E00F29" w:rsidRDefault="000C39DD" w:rsidP="00614BED">
            <w:pPr>
              <w:spacing w:line="300" w:lineRule="exact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b/>
                <w:bCs/>
                <w:szCs w:val="21"/>
              </w:rPr>
              <w:t>源表：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具备I-V测试分析功能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5英寸高分辨率电容触摸屏图形用户界面（GUI）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基本测量准确度0.012%，分辨率6½数位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最小量程20mV和10nA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宽带噪声：2mVrms（典型值）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读数缓存&gt;250,000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源和负载(4象限)操作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香蕉头及三同轴两种输入连接方式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前面板USB端口，用于数据存储/编程</w:t>
            </w:r>
          </w:p>
          <w:p w:rsidR="000C39DD" w:rsidRPr="00E00F29" w:rsidRDefault="000C39DD" w:rsidP="000C39DD">
            <w:pPr>
              <w:numPr>
                <w:ilvl w:val="0"/>
                <w:numId w:val="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程控接口GPIB, USB 2.0, LXI / 以太网</w:t>
            </w:r>
          </w:p>
          <w:p w:rsidR="000C39DD" w:rsidRPr="00E00F29" w:rsidRDefault="000C39DD" w:rsidP="00614BED">
            <w:pPr>
              <w:spacing w:line="300" w:lineRule="exact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b/>
                <w:bCs/>
                <w:szCs w:val="21"/>
              </w:rPr>
              <w:t>精密LCR表</w:t>
            </w:r>
          </w:p>
          <w:p w:rsidR="000C39DD" w:rsidRPr="00E00F29" w:rsidRDefault="000C39DD" w:rsidP="000C39DD">
            <w:pPr>
              <w:numPr>
                <w:ilvl w:val="0"/>
                <w:numId w:val="6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信号源频率范围不低于10Hz-1MHz</w:t>
            </w:r>
          </w:p>
          <w:p w:rsidR="000C39DD" w:rsidRPr="00E00F29" w:rsidRDefault="000C39DD" w:rsidP="000C39DD">
            <w:pPr>
              <w:numPr>
                <w:ilvl w:val="0"/>
                <w:numId w:val="6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频率输出精度±0.01%</w:t>
            </w:r>
          </w:p>
          <w:p w:rsidR="000C39DD" w:rsidRPr="00E00F29" w:rsidRDefault="000C39DD" w:rsidP="000C39DD">
            <w:pPr>
              <w:numPr>
                <w:ilvl w:val="0"/>
                <w:numId w:val="6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具备开路、短路偏差校正功能</w:t>
            </w:r>
          </w:p>
          <w:p w:rsidR="000C39DD" w:rsidRPr="00E00F29" w:rsidRDefault="000C39DD" w:rsidP="000C39DD">
            <w:pPr>
              <w:numPr>
                <w:ilvl w:val="0"/>
                <w:numId w:val="6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可测试参数包括:Z、R、X、Y、G、B、C</w:t>
            </w:r>
            <w:r w:rsidRPr="00E00F29">
              <w:rPr>
                <w:rFonts w:asciiTheme="minorEastAsia" w:hAnsiTheme="minorEastAsia" w:cs="宋体" w:hint="eastAsia"/>
                <w:szCs w:val="21"/>
                <w:vertAlign w:val="subscript"/>
              </w:rPr>
              <w:t>S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、C</w:t>
            </w:r>
            <w:r w:rsidRPr="00E00F29">
              <w:rPr>
                <w:rFonts w:asciiTheme="minorEastAsia" w:hAnsiTheme="minorEastAsia" w:cs="宋体" w:hint="eastAsia"/>
                <w:szCs w:val="21"/>
                <w:vertAlign w:val="subscript"/>
              </w:rPr>
              <w:t>P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、L</w:t>
            </w:r>
            <w:r w:rsidRPr="00E00F29">
              <w:rPr>
                <w:rFonts w:asciiTheme="minorEastAsia" w:hAnsiTheme="minorEastAsia" w:cs="宋体" w:hint="eastAsia"/>
                <w:szCs w:val="21"/>
                <w:vertAlign w:val="subscript"/>
              </w:rPr>
              <w:t>S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、L</w:t>
            </w:r>
            <w:r w:rsidRPr="00E00F29">
              <w:rPr>
                <w:rFonts w:asciiTheme="minorEastAsia" w:hAnsiTheme="minorEastAsia" w:cs="宋体" w:hint="eastAsia"/>
                <w:szCs w:val="21"/>
                <w:vertAlign w:val="subscript"/>
              </w:rPr>
              <w:t>P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、D、Q、θ等</w:t>
            </w:r>
          </w:p>
          <w:p w:rsidR="000C39DD" w:rsidRPr="00E00F29" w:rsidRDefault="000C39DD" w:rsidP="000C39DD">
            <w:pPr>
              <w:numPr>
                <w:ilvl w:val="0"/>
                <w:numId w:val="6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配置远程控制及分析软件，让测试更简单</w:t>
            </w:r>
          </w:p>
          <w:p w:rsidR="000C39DD" w:rsidRPr="00E00F29" w:rsidRDefault="000C39DD" w:rsidP="000C39DD">
            <w:pPr>
              <w:numPr>
                <w:ilvl w:val="0"/>
                <w:numId w:val="6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配置精密LCR表外置偏压盒</w:t>
            </w:r>
          </w:p>
          <w:p w:rsidR="000C39DD" w:rsidRPr="00E00F29" w:rsidRDefault="000C39DD" w:rsidP="00614BED">
            <w:p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b/>
                <w:bCs/>
                <w:szCs w:val="21"/>
              </w:rPr>
              <w:t>测试软件</w:t>
            </w:r>
          </w:p>
          <w:p w:rsidR="000C39DD" w:rsidRPr="00E00F29" w:rsidRDefault="000C39DD" w:rsidP="000C39DD">
            <w:pPr>
              <w:numPr>
                <w:ilvl w:val="0"/>
                <w:numId w:val="7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图形化GUI，结构简单易于操作提高测试效率</w:t>
            </w:r>
          </w:p>
          <w:p w:rsidR="000C39DD" w:rsidRPr="00E00F29" w:rsidRDefault="000C39DD" w:rsidP="000C39DD">
            <w:pPr>
              <w:numPr>
                <w:ilvl w:val="0"/>
                <w:numId w:val="7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内嵌I-V测试和C-V测试界面</w:t>
            </w:r>
          </w:p>
          <w:p w:rsidR="000C39DD" w:rsidRPr="00E00F29" w:rsidRDefault="000C39DD" w:rsidP="000C39DD">
            <w:pPr>
              <w:numPr>
                <w:ilvl w:val="0"/>
                <w:numId w:val="7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支持多种仪器设备用于半导体检定、可靠性测试、参数化测试、材料测试及元器件功能测试等</w:t>
            </w:r>
          </w:p>
          <w:p w:rsidR="000C39DD" w:rsidRPr="00E00F29" w:rsidRDefault="000C39DD" w:rsidP="000C39DD">
            <w:pPr>
              <w:numPr>
                <w:ilvl w:val="0"/>
                <w:numId w:val="7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可以图片和Excel格式保存结果、可保存和调用设置</w:t>
            </w:r>
          </w:p>
          <w:p w:rsidR="000C39DD" w:rsidRPr="00E00F29" w:rsidRDefault="000C39DD" w:rsidP="000C39DD">
            <w:pPr>
              <w:numPr>
                <w:ilvl w:val="0"/>
                <w:numId w:val="7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可根据需求升级配置</w:t>
            </w:r>
          </w:p>
          <w:p w:rsidR="000C39DD" w:rsidRPr="00E00F29" w:rsidRDefault="000C39DD" w:rsidP="00614BED">
            <w:pPr>
              <w:spacing w:line="300" w:lineRule="exact"/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b/>
                <w:bCs/>
                <w:szCs w:val="21"/>
              </w:rPr>
              <w:t>精密4吋手动探针台</w:t>
            </w:r>
          </w:p>
          <w:p w:rsidR="000C39DD" w:rsidRPr="00E00F29" w:rsidRDefault="000C39DD" w:rsidP="000C39DD">
            <w:pPr>
              <w:numPr>
                <w:ilvl w:val="0"/>
                <w:numId w:val="8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载物台为不小于4吋的镀金Chuck，中心真空吸孔≤1mm，便于吸附小样品</w:t>
            </w:r>
          </w:p>
          <w:p w:rsidR="000C39DD" w:rsidRPr="00E00F29" w:rsidRDefault="000C39DD" w:rsidP="000C39DD">
            <w:pPr>
              <w:numPr>
                <w:ilvl w:val="0"/>
                <w:numId w:val="8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卡盘行程：X-Y方向线性移动行程＞100mm*100mm，最小移动距离≤1um；Z向升降行程≥10mm，可0-1快速升降，便于快速离针操作；θ角可0°-360°操作，千分尺微调。</w:t>
            </w:r>
          </w:p>
          <w:p w:rsidR="000C39DD" w:rsidRPr="00E00F29" w:rsidRDefault="000C39DD" w:rsidP="000C39DD">
            <w:pPr>
              <w:numPr>
                <w:ilvl w:val="0"/>
                <w:numId w:val="8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精密探针座，磁性吸附，线性移动精度≤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lastRenderedPageBreak/>
              <w:t>1um，配置GGB精密探针</w:t>
            </w:r>
          </w:p>
          <w:p w:rsidR="000C39DD" w:rsidRPr="00E00F29" w:rsidRDefault="000C39DD" w:rsidP="000C39DD">
            <w:pPr>
              <w:numPr>
                <w:ilvl w:val="0"/>
                <w:numId w:val="8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显微镜倍数范围不小于30X-100X</w:t>
            </w:r>
          </w:p>
          <w:p w:rsidR="000C39DD" w:rsidRPr="00E00F29" w:rsidRDefault="000C39DD" w:rsidP="000C39DD">
            <w:pPr>
              <w:numPr>
                <w:ilvl w:val="0"/>
                <w:numId w:val="8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配备CCD 8寸显示器</w:t>
            </w:r>
          </w:p>
          <w:p w:rsidR="000C39DD" w:rsidRPr="00E00F29" w:rsidRDefault="000C39DD" w:rsidP="000C39DD">
            <w:pPr>
              <w:numPr>
                <w:ilvl w:val="0"/>
                <w:numId w:val="8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配备三同轴低漏电缆和接头，直连源表</w:t>
            </w:r>
          </w:p>
          <w:p w:rsidR="000C39DD" w:rsidRPr="00E00F29" w:rsidRDefault="000C39DD" w:rsidP="000C39DD">
            <w:pPr>
              <w:numPr>
                <w:ilvl w:val="0"/>
                <w:numId w:val="8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配无油静音真空泵</w:t>
            </w:r>
          </w:p>
          <w:p w:rsidR="000C39DD" w:rsidRPr="00E00F29" w:rsidRDefault="000C39DD" w:rsidP="00614BED">
            <w:pPr>
              <w:spacing w:line="300" w:lineRule="exac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投标商需提供</w:t>
            </w:r>
            <w:r w:rsidRPr="00E00F29">
              <w:rPr>
                <w:rFonts w:asciiTheme="minorEastAsia" w:hAnsiTheme="minorEastAsia" w:hint="eastAsia"/>
                <w:b/>
                <w:bCs/>
                <w:szCs w:val="21"/>
              </w:rPr>
              <w:t>原厂授权及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售后服务承诺书</w:t>
            </w:r>
          </w:p>
        </w:tc>
      </w:tr>
      <w:tr w:rsidR="000C39DD" w:rsidRPr="00E00F29" w:rsidTr="000C39DD">
        <w:trPr>
          <w:trHeight w:val="3959"/>
        </w:trPr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液晶电光效应实验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液晶光电效应实验仪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pStyle w:val="a6"/>
              <w:widowControl/>
              <w:shd w:val="clear" w:color="auto" w:fill="FFFFFF"/>
              <w:adjustRightInd w:val="0"/>
              <w:snapToGrid w:val="0"/>
              <w:spacing w:beforeAutospacing="0" w:afterAutospacing="0"/>
              <w:rPr>
                <w:rFonts w:asciiTheme="minorEastAsia" w:hAnsiTheme="minorEastAsia"/>
                <w:b/>
                <w:bCs/>
                <w:kern w:val="2"/>
                <w:sz w:val="21"/>
                <w:szCs w:val="21"/>
              </w:rPr>
            </w:pPr>
            <w:r w:rsidRPr="00E00F29">
              <w:rPr>
                <w:rFonts w:asciiTheme="minorEastAsia" w:hAnsiTheme="minorEastAsia" w:hint="eastAsia"/>
                <w:b/>
                <w:bCs/>
                <w:kern w:val="2"/>
                <w:sz w:val="21"/>
                <w:szCs w:val="21"/>
              </w:rPr>
              <w:t>仪器主要技术参数：</w:t>
            </w:r>
          </w:p>
          <w:p w:rsidR="000C39DD" w:rsidRPr="00E00F29" w:rsidRDefault="000C39DD" w:rsidP="000C39DD">
            <w:pPr>
              <w:numPr>
                <w:ilvl w:val="0"/>
                <w:numId w:val="15"/>
              </w:numPr>
              <w:spacing w:line="300" w:lineRule="exact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采用高强度优质铝合金光学导轨，长800mm，标尺分辨率1mm；光具座滑块5只；</w:t>
            </w:r>
          </w:p>
          <w:p w:rsidR="000C39DD" w:rsidRPr="00E00F29" w:rsidRDefault="000C39DD" w:rsidP="000C39DD">
            <w:pPr>
              <w:numPr>
                <w:ilvl w:val="0"/>
                <w:numId w:val="1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半导体激光器波长650nm红光，工作电压：3V，激光器三维可调；</w:t>
            </w:r>
          </w:p>
          <w:p w:rsidR="000C39DD" w:rsidRPr="00E00F29" w:rsidRDefault="000C39DD" w:rsidP="000C39DD">
            <w:pPr>
              <w:numPr>
                <w:ilvl w:val="0"/>
                <w:numId w:val="1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A90242">
              <w:rPr>
                <w:rFonts w:asciiTheme="minorEastAsia" w:hAnsiTheme="minorEastAsia" w:cs="宋体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液晶方波电压 0－10V左右（有效值）连续可调，Vp-p=2~8V，频率500Hz左右，采用数字编码开关进行频率调节；</w:t>
            </w:r>
          </w:p>
          <w:p w:rsidR="000C39DD" w:rsidRPr="00A90242" w:rsidRDefault="000C39DD" w:rsidP="000C39DD">
            <w:pPr>
              <w:numPr>
                <w:ilvl w:val="0"/>
                <w:numId w:val="1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A90242">
              <w:rPr>
                <w:rFonts w:asciiTheme="minorEastAsia" w:hAnsiTheme="minorEastAsia" w:cs="宋体"/>
                <w:szCs w:val="21"/>
              </w:rPr>
              <w:t>★</w:t>
            </w:r>
            <w:r w:rsidRPr="00A90242">
              <w:rPr>
                <w:rFonts w:asciiTheme="minorEastAsia" w:hAnsiTheme="minorEastAsia" w:cs="宋体" w:hint="eastAsia"/>
                <w:szCs w:val="21"/>
              </w:rPr>
              <w:t>光功率计（已安装在实验仪表内）：量程为0－20μW、0－200μW、0－2mW、0-20mW四档，三位半LCD显示；</w:t>
            </w:r>
          </w:p>
          <w:p w:rsidR="000C39DD" w:rsidRPr="00A90242" w:rsidRDefault="000C39DD" w:rsidP="000C39DD">
            <w:pPr>
              <w:numPr>
                <w:ilvl w:val="0"/>
                <w:numId w:val="1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A90242">
              <w:rPr>
                <w:rFonts w:asciiTheme="minorEastAsia" w:hAnsiTheme="minorEastAsia" w:cs="宋体" w:hint="eastAsia"/>
                <w:szCs w:val="21"/>
              </w:rPr>
              <w:t>起偏器和检偏器各1只；</w:t>
            </w:r>
          </w:p>
          <w:p w:rsidR="000C39DD" w:rsidRPr="00A90242" w:rsidRDefault="000C39DD" w:rsidP="000C39DD">
            <w:pPr>
              <w:numPr>
                <w:ilvl w:val="0"/>
                <w:numId w:val="1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szCs w:val="21"/>
              </w:rPr>
            </w:pPr>
            <w:r w:rsidRPr="00A90242">
              <w:rPr>
                <w:rFonts w:asciiTheme="minorEastAsia" w:hAnsiTheme="minorEastAsia" w:cs="宋体" w:hint="eastAsia"/>
                <w:szCs w:val="21"/>
              </w:rPr>
              <w:t>专用光功率器探头，连接光缆调节装置；</w:t>
            </w:r>
          </w:p>
          <w:p w:rsidR="000C39DD" w:rsidRPr="00E00F29" w:rsidRDefault="000C39DD" w:rsidP="000C39DD">
            <w:pPr>
              <w:numPr>
                <w:ilvl w:val="0"/>
                <w:numId w:val="15"/>
              </w:numPr>
              <w:spacing w:line="300" w:lineRule="exact"/>
              <w:ind w:firstLineChars="200" w:firstLine="420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两种液晶样品，用框架型结构固定液晶样品，牢固美观，采用接线柱方式给样品通电，方便安全。</w:t>
            </w:r>
          </w:p>
        </w:tc>
      </w:tr>
      <w:tr w:rsidR="000C39DD" w:rsidRPr="00E00F29" w:rsidTr="000C39DD">
        <w:trPr>
          <w:trHeight w:val="4088"/>
        </w:trPr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PTC电阻阻温特性测量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PTCR的RT特性测试系统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pStyle w:val="a6"/>
              <w:widowControl/>
              <w:shd w:val="clear" w:color="auto" w:fill="FFFFFF"/>
              <w:adjustRightInd w:val="0"/>
              <w:snapToGrid w:val="0"/>
              <w:spacing w:beforeAutospacing="0" w:afterAutospacing="0"/>
              <w:rPr>
                <w:rFonts w:asciiTheme="minorEastAsia" w:hAnsiTheme="minorEastAsia"/>
                <w:sz w:val="21"/>
                <w:szCs w:val="21"/>
              </w:rPr>
            </w:pPr>
            <w:r w:rsidRPr="00E00F29">
              <w:rPr>
                <w:rFonts w:asciiTheme="minorEastAsia" w:hAnsiTheme="minorEastAsia" w:hint="eastAsia"/>
                <w:b/>
                <w:bCs/>
                <w:kern w:val="2"/>
                <w:sz w:val="21"/>
                <w:szCs w:val="21"/>
              </w:rPr>
              <w:t>仪器主要技术参数：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主要配件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1智能万用表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2.温控箱（含进口智能温控表）：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3.恒温箱（含10工位夹具）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4.测控软件（含维护）一套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5.配专用电脑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可以测试PTC，NTC，PPTC参数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主要技术参数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1.</w:t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 xml:space="preserve">温度范围：室温~350℃    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2. 常用温度范围：室温~300℃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 xml:space="preserve">3.控温精度：±2℃         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4.电阻范围：0. 1Ω~100MΩ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5.</w:t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 xml:space="preserve">工位数：10只            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6.</w:t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电阻测量方式：采用四线法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主要计算参数：</w:t>
            </w:r>
          </w:p>
          <w:p w:rsidR="000C39DD" w:rsidRPr="00E00F29" w:rsidRDefault="000C39DD" w:rsidP="00614BED">
            <w:pPr>
              <w:spacing w:line="160" w:lineRule="atLeas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1.</w:t>
            </w:r>
            <w:r w:rsidRPr="00E00F29">
              <w:rPr>
                <w:rFonts w:asciiTheme="minorEastAsia" w:hAnsiTheme="minorEastAsia"/>
                <w:szCs w:val="21"/>
              </w:rPr>
              <w:t>R</w:t>
            </w:r>
            <w:r w:rsidRPr="00E00F29">
              <w:rPr>
                <w:rFonts w:asciiTheme="minorEastAsia" w:hAnsiTheme="minorEastAsia"/>
                <w:szCs w:val="21"/>
                <w:vertAlign w:val="subscript"/>
              </w:rPr>
              <w:t>25</w:t>
            </w:r>
            <w:r w:rsidRPr="00E00F29">
              <w:rPr>
                <w:rFonts w:asciiTheme="minorEastAsia" w:hAnsiTheme="minorEastAsia"/>
                <w:szCs w:val="21"/>
              </w:rPr>
              <w:t xml:space="preserve">, Rmin, Tmin, Rmax, Rmax/Rmin, Tmax, Tc, </w:t>
            </w:r>
            <w:r w:rsidRPr="00E00F29">
              <w:rPr>
                <w:rFonts w:asciiTheme="minorEastAsia" w:hAnsiTheme="minorEastAsia" w:hint="eastAsia"/>
                <w:szCs w:val="21"/>
              </w:rPr>
              <w:t>α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投标商需提供</w:t>
            </w:r>
            <w:r w:rsidRPr="00E00F29">
              <w:rPr>
                <w:rFonts w:asciiTheme="minorEastAsia" w:hAnsiTheme="minorEastAsia" w:hint="eastAsia"/>
                <w:b/>
                <w:bCs/>
                <w:szCs w:val="21"/>
              </w:rPr>
              <w:t>原厂授权及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售后服务承诺书</w:t>
            </w:r>
          </w:p>
        </w:tc>
      </w:tr>
      <w:tr w:rsidR="000C39DD" w:rsidRPr="00E00F29" w:rsidTr="000C39DD"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变温霍尔效应实验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半导体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材料导电类型测量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变温霍尔效应实验仪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pStyle w:val="a6"/>
              <w:widowControl/>
              <w:shd w:val="clear" w:color="auto" w:fill="FFFFFF"/>
              <w:adjustRightInd w:val="0"/>
              <w:snapToGrid w:val="0"/>
              <w:spacing w:beforeAutospacing="0" w:afterAutospacing="0"/>
              <w:rPr>
                <w:rFonts w:asciiTheme="minorEastAsia" w:hAnsiTheme="minorEastAsia"/>
                <w:b/>
                <w:bCs/>
                <w:kern w:val="2"/>
                <w:sz w:val="21"/>
                <w:szCs w:val="21"/>
              </w:rPr>
            </w:pPr>
            <w:r w:rsidRPr="00E00F29">
              <w:rPr>
                <w:rFonts w:asciiTheme="minorEastAsia" w:hAnsiTheme="minorEastAsia" w:hint="eastAsia"/>
                <w:b/>
                <w:bCs/>
                <w:kern w:val="2"/>
                <w:sz w:val="21"/>
                <w:szCs w:val="21"/>
              </w:rPr>
              <w:lastRenderedPageBreak/>
              <w:t>仪器主要技术参数：</w:t>
            </w:r>
          </w:p>
          <w:p w:rsidR="000C39DD" w:rsidRPr="00E00F29" w:rsidRDefault="000C39DD" w:rsidP="00614BED">
            <w:pPr>
              <w:pStyle w:val="a6"/>
              <w:widowControl/>
              <w:shd w:val="clear" w:color="auto" w:fill="FFFFFF"/>
              <w:adjustRightInd w:val="0"/>
              <w:snapToGrid w:val="0"/>
              <w:spacing w:beforeAutospacing="0" w:afterAutospacing="0"/>
              <w:rPr>
                <w:rFonts w:asciiTheme="minorEastAsia" w:hAnsiTheme="minorEastAsia"/>
                <w:sz w:val="21"/>
                <w:szCs w:val="21"/>
              </w:rPr>
            </w:pPr>
            <w:r w:rsidRPr="00E00F29">
              <w:rPr>
                <w:rFonts w:asciiTheme="minorEastAsia" w:hAnsiTheme="minorEastAsia" w:hint="eastAsia"/>
                <w:sz w:val="21"/>
                <w:szCs w:val="21"/>
              </w:rPr>
              <w:t>1.电阻率测试范围（</w:t>
            </w:r>
            <w:r w:rsidRPr="00E00F29">
              <w:rPr>
                <w:rFonts w:ascii="Times New Roman" w:hAnsi="Times New Roman"/>
                <w:sz w:val="21"/>
                <w:szCs w:val="21"/>
                <w:shd w:val="clear" w:color="auto" w:fill="E7EDFD"/>
              </w:rPr>
              <w:t>Ω</w:t>
            </w:r>
            <w:r w:rsidRPr="00E00F29">
              <w:rPr>
                <w:rFonts w:asciiTheme="minorEastAsia" w:hAnsiTheme="minorEastAsia" w:hint="eastAsia"/>
                <w:sz w:val="21"/>
                <w:szCs w:val="21"/>
                <w:shd w:val="clear" w:color="auto" w:fill="FFFFEE"/>
              </w:rPr>
              <w:t>·</w:t>
            </w:r>
            <w:r w:rsidRPr="00E00F29">
              <w:rPr>
                <w:rFonts w:asciiTheme="minorEastAsia" w:hAnsiTheme="minorEastAsia" w:cs="微软雅黑"/>
                <w:sz w:val="21"/>
                <w:szCs w:val="21"/>
                <w:shd w:val="clear" w:color="auto" w:fill="E7EDFD"/>
              </w:rPr>
              <w:t>m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t>）</w:t>
            </w:r>
            <w:r w:rsidRPr="00E00F29">
              <w:rPr>
                <w:rFonts w:asciiTheme="minorEastAsia" w:hAnsiTheme="minorEastAsia" w:hint="eastAsia"/>
                <w:sz w:val="21"/>
                <w:szCs w:val="21"/>
              </w:rPr>
              <w:t>: 2x10</w:t>
            </w:r>
            <w:r w:rsidRPr="00E00F29">
              <w:rPr>
                <w:rFonts w:asciiTheme="minorEastAsia" w:hAnsiTheme="minorEastAsia" w:hint="eastAsia"/>
                <w:sz w:val="21"/>
                <w:szCs w:val="21"/>
                <w:vertAlign w:val="superscript"/>
              </w:rPr>
              <w:t>-7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t xml:space="preserve"> – 3x10</w:t>
            </w:r>
            <w:r w:rsidRPr="00E00F29">
              <w:rPr>
                <w:rFonts w:asciiTheme="minorEastAsia" w:hAnsiTheme="minorEastAsia" w:hint="eastAsia"/>
                <w:sz w:val="21"/>
                <w:szCs w:val="21"/>
                <w:vertAlign w:val="superscript"/>
              </w:rPr>
              <w:t>5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  <w:r w:rsidRPr="00E00F29">
              <w:rPr>
                <w:rFonts w:asciiTheme="minorEastAsia" w:hAnsiTheme="minorEastAsia" w:hint="eastAsia"/>
                <w:sz w:val="21"/>
                <w:szCs w:val="21"/>
              </w:rPr>
              <w:t>（以1cmx1cmx1cm样品为例）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2.载流子浓度范围（cm</w:t>
            </w:r>
            <w:r w:rsidRPr="00E00F29">
              <w:rPr>
                <w:rFonts w:asciiTheme="minorEastAsia" w:hAnsiTheme="minorEastAsia"/>
                <w:szCs w:val="21"/>
                <w:vertAlign w:val="superscript"/>
              </w:rPr>
              <w:t>-3</w:t>
            </w:r>
            <w:r w:rsidRPr="00E00F29">
              <w:rPr>
                <w:rFonts w:asciiTheme="minorEastAsia" w:hAnsiTheme="minorEastAsia"/>
                <w:szCs w:val="21"/>
              </w:rPr>
              <w:t>）</w:t>
            </w:r>
            <w:r w:rsidRPr="00E00F29">
              <w:rPr>
                <w:rFonts w:asciiTheme="minorEastAsia" w:hAnsiTheme="minorEastAsia" w:hint="eastAsia"/>
                <w:szCs w:val="21"/>
              </w:rPr>
              <w:t>:</w:t>
            </w:r>
            <w:r w:rsidRPr="00E00F29">
              <w:rPr>
                <w:rFonts w:asciiTheme="minorEastAsia" w:hAnsiTheme="minor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 w:hint="eastAsia"/>
                <w:szCs w:val="21"/>
              </w:rPr>
              <w:t>10</w:t>
            </w:r>
            <w:r w:rsidRPr="00E00F29">
              <w:rPr>
                <w:rFonts w:asciiTheme="minorEastAsia" w:hAnsiTheme="minorEastAsia" w:hint="eastAsia"/>
                <w:szCs w:val="21"/>
                <w:vertAlign w:val="superscript"/>
              </w:rPr>
              <w:t>11</w:t>
            </w:r>
            <w:r w:rsidRPr="00E00F29">
              <w:rPr>
                <w:rFonts w:asciiTheme="minorEastAsia" w:hAnsiTheme="minorEastAsia"/>
                <w:szCs w:val="21"/>
              </w:rPr>
              <w:t xml:space="preserve"> – </w:t>
            </w:r>
            <w:r w:rsidRPr="00E00F29">
              <w:rPr>
                <w:rFonts w:asciiTheme="minorEastAsia" w:hAnsiTheme="minorEastAsia" w:hint="eastAsia"/>
                <w:szCs w:val="21"/>
              </w:rPr>
              <w:t>10</w:t>
            </w:r>
            <w:r w:rsidRPr="00E00F29">
              <w:rPr>
                <w:rFonts w:asciiTheme="minorEastAsia" w:hAnsiTheme="minor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 w:hint="eastAsia"/>
                <w:szCs w:val="21"/>
                <w:vertAlign w:val="superscript"/>
              </w:rPr>
              <w:t>21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3.测试材料体系:</w:t>
            </w:r>
            <w:r w:rsidRPr="00E00F29">
              <w:rPr>
                <w:rFonts w:asciiTheme="minorEastAsia" w:hAnsiTheme="minor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 w:hint="eastAsia"/>
                <w:szCs w:val="21"/>
              </w:rPr>
              <w:t>各类本征半导体，宽禁带半导体及温度相变半导体</w:t>
            </w:r>
          </w:p>
          <w:p w:rsidR="000C39DD" w:rsidRPr="00E00F29" w:rsidRDefault="000C39DD" w:rsidP="00614BED">
            <w:pPr>
              <w:pStyle w:val="a6"/>
              <w:widowControl/>
              <w:shd w:val="clear" w:color="auto" w:fill="FFFFFF"/>
              <w:adjustRightInd w:val="0"/>
              <w:snapToGrid w:val="0"/>
              <w:spacing w:beforeAutospacing="0" w:afterAutospacing="0"/>
              <w:rPr>
                <w:rFonts w:asciiTheme="minorEastAsia" w:hAnsiTheme="minorEastAsia"/>
                <w:b/>
                <w:bCs/>
                <w:kern w:val="2"/>
                <w:sz w:val="21"/>
                <w:szCs w:val="21"/>
              </w:rPr>
            </w:pPr>
            <w:r w:rsidRPr="00E00F29">
              <w:rPr>
                <w:rFonts w:asciiTheme="minorEastAsia" w:hAnsiTheme="minorEastAsia" w:hint="eastAsia"/>
                <w:b/>
                <w:bCs/>
                <w:kern w:val="2"/>
                <w:sz w:val="21"/>
                <w:szCs w:val="21"/>
              </w:rPr>
              <w:lastRenderedPageBreak/>
              <w:t>设备样品台</w:t>
            </w:r>
            <w:r w:rsidRPr="00E00F29">
              <w:rPr>
                <w:rFonts w:asciiTheme="minorEastAsia" w:hAnsiTheme="minorEastAsia" w:hint="eastAsia"/>
                <w:b/>
                <w:bCs/>
                <w:kern w:val="2"/>
                <w:sz w:val="21"/>
                <w:szCs w:val="21"/>
              </w:rPr>
              <w:tab/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1.霍尔电压：0-3.3V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2.霍尔电流：100nA</w:t>
            </w:r>
            <w:r w:rsidRPr="00E00F29">
              <w:rPr>
                <w:rFonts w:asciiTheme="minorEastAsia" w:hAnsiTheme="minorEastAsia"/>
                <w:szCs w:val="21"/>
              </w:rPr>
              <w:t>–</w:t>
            </w:r>
            <w:r w:rsidRPr="00E00F29">
              <w:rPr>
                <w:rFonts w:asciiTheme="minorEastAsia" w:hAnsiTheme="minorEastAsia" w:hint="eastAsia"/>
                <w:szCs w:val="21"/>
              </w:rPr>
              <w:t>20</w:t>
            </w:r>
            <w:r w:rsidRPr="00E00F29">
              <w:rPr>
                <w:rFonts w:asciiTheme="minorEastAsia" w:hAnsiTheme="minorEastAsia"/>
                <w:szCs w:val="21"/>
              </w:rPr>
              <w:t>0</w:t>
            </w:r>
            <w:r w:rsidRPr="00E00F29">
              <w:rPr>
                <w:rFonts w:asciiTheme="minorEastAsia" w:hAnsiTheme="minorEastAsia" w:hint="eastAsia"/>
                <w:szCs w:val="21"/>
              </w:rPr>
              <w:t>mA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b/>
                <w:szCs w:val="21"/>
              </w:rPr>
              <w:t>软件面板信息：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1.磁场：</w:t>
            </w:r>
            <w:r w:rsidRPr="00E00F29">
              <w:rPr>
                <w:rFonts w:asciiTheme="minorEastAsia" w:hAnsiTheme="minorEastAsia"/>
                <w:szCs w:val="21"/>
              </w:rPr>
              <w:t>(</w:t>
            </w:r>
            <w:r w:rsidRPr="00E00F29">
              <w:rPr>
                <w:rFonts w:asciiTheme="minorEastAsia" w:hAnsiTheme="minorEastAsia" w:hint="eastAsia"/>
                <w:szCs w:val="21"/>
              </w:rPr>
              <w:t>电磁铁</w:t>
            </w:r>
            <w:r w:rsidRPr="00E00F29">
              <w:rPr>
                <w:rFonts w:asciiTheme="minorEastAsia" w:hAnsiTheme="minorEastAsia"/>
                <w:szCs w:val="21"/>
              </w:rPr>
              <w:t>)</w:t>
            </w:r>
            <w:r w:rsidRPr="00E00F29">
              <w:rPr>
                <w:rFonts w:asciiTheme="minorEastAsia" w:hAnsiTheme="minorEastAsia" w:hint="eastAsia"/>
                <w:szCs w:val="21"/>
              </w:rPr>
              <w:t>-</w:t>
            </w:r>
            <w:r w:rsidRPr="00E00F29">
              <w:rPr>
                <w:rFonts w:asciiTheme="minorEastAsia" w:hAnsiTheme="minorEastAsia"/>
                <w:szCs w:val="21"/>
              </w:rPr>
              <w:t>40</w:t>
            </w:r>
            <w:r w:rsidRPr="00E00F29">
              <w:rPr>
                <w:rFonts w:asciiTheme="minorEastAsia" w:hAnsiTheme="minorEastAsia" w:hint="eastAsia"/>
                <w:szCs w:val="21"/>
              </w:rPr>
              <w:t>00Gs</w:t>
            </w:r>
            <w:r w:rsidRPr="00E00F29">
              <w:rPr>
                <w:rFonts w:asciiTheme="minorEastAsia" w:hAnsiTheme="minor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 w:hint="eastAsia"/>
                <w:szCs w:val="21"/>
              </w:rPr>
              <w:t>-</w:t>
            </w:r>
            <w:r w:rsidRPr="00E00F29">
              <w:rPr>
                <w:rFonts w:asciiTheme="minorEastAsia" w:hAnsiTheme="minor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 w:hint="eastAsia"/>
                <w:szCs w:val="21"/>
              </w:rPr>
              <w:t>+</w:t>
            </w:r>
            <w:r w:rsidRPr="00E00F29">
              <w:rPr>
                <w:rFonts w:asciiTheme="minorEastAsia" w:hAnsiTheme="minorEastAsia"/>
                <w:szCs w:val="21"/>
              </w:rPr>
              <w:t>40</w:t>
            </w:r>
            <w:r w:rsidRPr="00E00F29">
              <w:rPr>
                <w:rFonts w:asciiTheme="minorEastAsia" w:hAnsiTheme="minorEastAsia" w:hint="eastAsia"/>
                <w:szCs w:val="21"/>
              </w:rPr>
              <w:t>00Gs</w:t>
            </w:r>
            <w:r w:rsidRPr="00E00F29">
              <w:rPr>
                <w:rFonts w:asciiTheme="minorEastAsia" w:hAnsiTheme="minorEastAsia"/>
                <w:szCs w:val="21"/>
              </w:rPr>
              <w:t xml:space="preserve">  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2.温度范围：100K</w:t>
            </w:r>
            <w:r w:rsidRPr="00E00F29">
              <w:rPr>
                <w:rFonts w:asciiTheme="minorEastAsia" w:hAnsiTheme="minorEastAsia"/>
                <w:szCs w:val="21"/>
              </w:rPr>
              <w:t>–</w:t>
            </w:r>
            <w:r w:rsidRPr="00E00F29">
              <w:rPr>
                <w:rFonts w:asciiTheme="minorEastAsia" w:hAnsiTheme="minorEastAsia" w:hint="eastAsia"/>
                <w:szCs w:val="21"/>
              </w:rPr>
              <w:t>300K</w:t>
            </w:r>
          </w:p>
          <w:p w:rsidR="000C39DD" w:rsidRPr="00E00F29" w:rsidRDefault="000C39DD" w:rsidP="00614BED">
            <w:pPr>
              <w:pStyle w:val="a5"/>
              <w:ind w:firstLineChars="0" w:firstLine="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3.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磁场精度：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1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高斯</w:t>
            </w:r>
          </w:p>
          <w:p w:rsidR="000C39DD" w:rsidRPr="00E00F29" w:rsidRDefault="000C39DD" w:rsidP="00614BED">
            <w:pPr>
              <w:pStyle w:val="a5"/>
              <w:ind w:firstLineChars="0" w:firstLine="0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4.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温度显示精度：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1K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5.能够测量其他自制硅片的霍尔测试；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提供</w:t>
            </w:r>
            <w:r w:rsidRPr="00E00F29">
              <w:rPr>
                <w:rFonts w:asciiTheme="minorEastAsia" w:hAnsiTheme="minorEastAsia" w:hint="eastAsia"/>
                <w:szCs w:val="21"/>
              </w:rPr>
              <w:t>2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种不同参数霍尔片，用户可自行更换试样，试样大小不超过</w:t>
            </w:r>
            <w:r w:rsidRPr="00E00F29">
              <w:rPr>
                <w:rFonts w:asciiTheme="minorEastAsia" w:hAnsiTheme="minorEastAsia" w:hint="eastAsia"/>
                <w:szCs w:val="21"/>
              </w:rPr>
              <w:t>1cm</w:t>
            </w:r>
            <w:r w:rsidRPr="00E00F29">
              <w:rPr>
                <w:rFonts w:asciiTheme="minorEastAsia" w:hAnsiTheme="minor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 w:hint="eastAsia"/>
                <w:szCs w:val="21"/>
              </w:rPr>
              <w:t>x</w:t>
            </w:r>
            <w:r w:rsidRPr="00E00F29">
              <w:rPr>
                <w:rFonts w:asciiTheme="minorEastAsia" w:hAnsiTheme="minor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 w:hint="eastAsia"/>
                <w:szCs w:val="21"/>
              </w:rPr>
              <w:t>1cm</w:t>
            </w:r>
          </w:p>
          <w:p w:rsidR="000C39DD" w:rsidRPr="00E00F29" w:rsidRDefault="000C39DD" w:rsidP="00614BED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6.</w:t>
            </w:r>
            <w:r w:rsidRPr="00E00F29">
              <w:rPr>
                <w:rFonts w:asciiTheme="minorEastAsia" w:hAnsiTheme="minorEastAsia" w:hint="eastAsia"/>
                <w:szCs w:val="21"/>
              </w:rPr>
              <w:t>恒温器液氮容量：</w:t>
            </w:r>
            <w:r w:rsidRPr="00E00F29">
              <w:rPr>
                <w:rFonts w:asciiTheme="minorEastAsia" w:hAnsiTheme="minorEastAsia" w:hint="eastAsia"/>
                <w:szCs w:val="21"/>
              </w:rPr>
              <w:t>1000mL</w:t>
            </w:r>
            <w:r w:rsidRPr="00E00F29">
              <w:rPr>
                <w:rFonts w:asciiTheme="minorEastAsia" w:hAnsiTheme="minorEastAsia" w:hint="eastAsia"/>
                <w:szCs w:val="21"/>
              </w:rPr>
              <w:t>，静止液氮保存时间：大于</w:t>
            </w:r>
            <w:r w:rsidRPr="00E00F29">
              <w:rPr>
                <w:rFonts w:asciiTheme="minorEastAsia" w:hAnsiTheme="minorEastAsia" w:hint="eastAsia"/>
                <w:szCs w:val="21"/>
              </w:rPr>
              <w:t>5</w:t>
            </w:r>
            <w:r w:rsidRPr="00E00F29">
              <w:rPr>
                <w:rFonts w:asciiTheme="minorEastAsia" w:hAnsiTheme="minorEastAsia" w:hint="eastAsia"/>
                <w:szCs w:val="21"/>
              </w:rPr>
              <w:t>小时</w:t>
            </w:r>
          </w:p>
          <w:p w:rsidR="000C39DD" w:rsidRPr="00E00F29" w:rsidRDefault="000C39DD" w:rsidP="00614BED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7.</w:t>
            </w:r>
            <w:r w:rsidRPr="00E00F29">
              <w:rPr>
                <w:rFonts w:asciiTheme="minorEastAsia" w:hAnsiTheme="minorEastAsia" w:hint="eastAsia"/>
                <w:szCs w:val="21"/>
              </w:rPr>
              <w:t>数据处理</w:t>
            </w:r>
            <w:r w:rsidRPr="00E00F29">
              <w:rPr>
                <w:rFonts w:asciiTheme="minorEastAsia" w:hAnsiTheme="minorEastAsia"/>
                <w:szCs w:val="21"/>
              </w:rPr>
              <w:t>：高分辨彩色液晶</w:t>
            </w:r>
            <w:r w:rsidRPr="00E00F29">
              <w:rPr>
                <w:rFonts w:asciiTheme="minorEastAsia" w:hAnsiTheme="minorEastAsia" w:hint="eastAsia"/>
                <w:szCs w:val="21"/>
              </w:rPr>
              <w:t>实时</w:t>
            </w:r>
            <w:r w:rsidRPr="00E00F29">
              <w:rPr>
                <w:rFonts w:asciiTheme="minorEastAsia" w:hAnsiTheme="minorEastAsia"/>
                <w:szCs w:val="21"/>
              </w:rPr>
              <w:t>显示</w:t>
            </w:r>
            <w:r w:rsidRPr="00E00F29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/>
                <w:szCs w:val="21"/>
              </w:rPr>
              <w:t xml:space="preserve">Hall Voltage vs Field </w:t>
            </w:r>
            <w:r w:rsidRPr="00E00F29">
              <w:rPr>
                <w:rFonts w:asciiTheme="minorEastAsia" w:hAnsiTheme="minorEastAsia" w:hint="eastAsia"/>
                <w:szCs w:val="21"/>
              </w:rPr>
              <w:t>及</w:t>
            </w:r>
            <w:r w:rsidRPr="00E00F29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E00F29">
              <w:rPr>
                <w:rFonts w:asciiTheme="minorEastAsia" w:hAnsiTheme="minorEastAsia"/>
                <w:szCs w:val="21"/>
              </w:rPr>
              <w:t>Hall Voltage vs Temperature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8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.测试半导体材料导电类型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9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.不含电脑</w:t>
            </w:r>
          </w:p>
        </w:tc>
      </w:tr>
      <w:tr w:rsidR="000C39DD" w:rsidRPr="00E00F29" w:rsidTr="000C39DD"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5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介电常数及介电损耗测试实验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介电常数测试仪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主要技术参数分别如下：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1.Q值测量范围：2～1023；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高频信源采用直接数字合成，DDS信号模拟输出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2.Q值量程分档：30、100、300、1000、自动换档或手动换档：更增加自动锁定功能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3.电感测量范围：14.5nH～8.14H 自身残余电感和测试引线电感的自动扣除功能；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4.电容直接测量范围：1～460pF；电容缺失自动补充确保被测准确性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 xml:space="preserve">5.主电容调节范围： 30～500pF； 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6.电容准确度 150pF以下±1.5pF；150pF以上±1%；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7.信号源频率覆盖范围20KHz-60MHz或200KHz-160MHz；独有频率自动对向搜索干扰抑制技术确保频率不被外界干扰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8.型号频率指示误差：1×10-6 ±0.1；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9.Q值合格指示预置功能范围：5～1000、Q表工作环境温度：0℃～+40℃相对湿度：&lt;80％电源：220V±22V，50Hz±2.5Hz；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10.平板电容器极片尺寸：φ25.4mm\φ38\φ50mm；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11.极片间距可调范围和分辨率：≥10mm，±0.001mm；</w:t>
            </w:r>
            <w:r w:rsidRPr="00E00F29">
              <w:rPr>
                <w:rFonts w:asciiTheme="minorEastAsia" w:hAnsiTheme="minorEastAsia"/>
                <w:szCs w:val="21"/>
              </w:rPr>
              <w:t>数显电极免除人工刻度读数的误差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12.圆筒电容器电容量线性：0.33pF / mm±0.05 pF.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13.长度可调范围和分辨率：≥0～20mm，±0.01mm；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14.夹具插头间距：25mm±0.01mm；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15.夹角损耗角正切值：≤4×10－4（1MHz时）；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16.消耗功率：约25W；</w:t>
            </w:r>
          </w:p>
          <w:p w:rsidR="000C39DD" w:rsidRPr="00E00F29" w:rsidRDefault="000C39DD" w:rsidP="00614BED">
            <w:pPr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17.外型尺寸：（l×b×h）mm：不大于380×132×280；</w:t>
            </w:r>
          </w:p>
          <w:p w:rsidR="000C39DD" w:rsidRPr="00E00F29" w:rsidRDefault="000C39DD" w:rsidP="00614BED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lastRenderedPageBreak/>
              <w:t>18.产品配置：测试主机一台、电感一套、夹具一 套、说明书一份、合格证一份、保修卡一份、电源供电一条</w:t>
            </w:r>
          </w:p>
        </w:tc>
      </w:tr>
      <w:tr w:rsidR="000C39DD" w:rsidRPr="00E00F29" w:rsidTr="000C39DD">
        <w:trPr>
          <w:trHeight w:val="1568"/>
        </w:trPr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晶体管直流特性测试实验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晶体管特性图示仪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.本仪器具有二簇曲线显示，双向集电极扫描功能，可以对被测半导体器件的特性进行对比分析，便于晶体管的配对。设有5kV高压装置。本仪器适用于各种半导体三极管、二极管、场效应管、可控硅、稳压二极管、及三端稳压器等器件的测试。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2.Ｙ轴偏转因数：集电极电流范围（IC）0.5μA/div—1A/div（分２０档） 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（IR）50nA/div—1μA/div（分５档）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基极电流或基极源电压0.01V/div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外接输入0.01V/div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3.Ｘ轴偏转因数：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集电极电压范围（VC）10mV/div—50V/div（ 分12档）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(VD) 500V/div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基极电流或基极源电压0.01V/div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外接输入0.01V/div</w:t>
            </w:r>
            <w:r w:rsidRPr="00E00F29">
              <w:rPr>
                <w:rStyle w:val="apple-converted-space"/>
                <w:rFonts w:asciiTheme="minorEastAsia" w:hAnsiTheme="minorEastAsia" w:hint="eastAsia"/>
                <w:szCs w:val="21"/>
              </w:rPr>
              <w:t> 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4.阶梯信号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阶梯电流范围：0.5μA/级--100mA/级（分17档）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阶梯电压范围：0.05V/级—1V/级(分5档)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串联电阻：O、10KΩ、1MΩ(分３档)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每簇级数：1—10级 连续可调。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每秒级数：200</w:t>
            </w:r>
            <w:r w:rsidRPr="00E00F29">
              <w:rPr>
                <w:rFonts w:asciiTheme="minorEastAsia" w:hAnsiTheme="minorEastAsia" w:hint="eastAsia"/>
                <w:szCs w:val="21"/>
              </w:rPr>
              <w:br/>
              <w:t>极性：正、负、异（分三档）。 </w:t>
            </w:r>
          </w:p>
        </w:tc>
      </w:tr>
      <w:tr w:rsidR="000C39DD" w:rsidRPr="00E00F29" w:rsidTr="000C39DD"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单体太阳能电池测试实验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单体太阳能电池分选仪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spacing w:line="360" w:lineRule="exact"/>
              <w:ind w:left="1050" w:hanging="105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设备主要技术指标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1</w:t>
            </w:r>
            <w:r w:rsidRPr="00E00F29">
              <w:rPr>
                <w:rFonts w:asciiTheme="minorEastAsia" w:hAnsiTheme="minorEastAsia" w:hint="eastAsia"/>
                <w:szCs w:val="21"/>
              </w:rPr>
              <w:t>.模拟光源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a、光谱范围符合</w:t>
            </w:r>
            <w:r w:rsidRPr="00E00F29">
              <w:rPr>
                <w:rFonts w:asciiTheme="minorEastAsia" w:hAnsiTheme="minorEastAsia"/>
                <w:szCs w:val="21"/>
              </w:rPr>
              <w:t>IEC60904-9</w:t>
            </w:r>
            <w:r w:rsidRPr="00E00F29">
              <w:rPr>
                <w:rFonts w:asciiTheme="minorEastAsia" w:hAnsiTheme="minorEastAsia" w:hint="eastAsia"/>
                <w:szCs w:val="21"/>
              </w:rPr>
              <w:t>光谱辐照度分布要求</w:t>
            </w:r>
            <w:r w:rsidRPr="00E00F29">
              <w:rPr>
                <w:rFonts w:asciiTheme="minorEastAsia" w:hAnsiTheme="minorEastAsia"/>
                <w:szCs w:val="21"/>
              </w:rPr>
              <w:t xml:space="preserve">AM1.5 </w:t>
            </w:r>
            <w:r w:rsidRPr="00E00F29">
              <w:rPr>
                <w:rFonts w:asciiTheme="minorEastAsia" w:hAnsiTheme="minorEastAsia" w:hint="eastAsia"/>
                <w:szCs w:val="21"/>
              </w:rPr>
              <w:t xml:space="preserve">  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b、光强</w:t>
            </w:r>
            <w:r w:rsidRPr="00E00F29">
              <w:rPr>
                <w:rFonts w:asciiTheme="minorEastAsia" w:hAnsiTheme="minorEastAsia"/>
                <w:szCs w:val="21"/>
              </w:rPr>
              <w:t>100mW/cm</w:t>
            </w:r>
            <w:r w:rsidRPr="00E00F29">
              <w:rPr>
                <w:rFonts w:asciiTheme="minorEastAsia" w:hAnsiTheme="minorEastAsia"/>
                <w:szCs w:val="21"/>
                <w:vertAlign w:val="superscript"/>
              </w:rPr>
              <w:t>2</w:t>
            </w:r>
            <w:r w:rsidRPr="00E00F29">
              <w:rPr>
                <w:rFonts w:asciiTheme="minorEastAsia" w:hAnsiTheme="minorEastAsia" w:hint="eastAsia"/>
                <w:szCs w:val="21"/>
              </w:rPr>
              <w:t>（调节范围</w:t>
            </w:r>
            <w:r w:rsidRPr="00E00F29">
              <w:rPr>
                <w:rFonts w:asciiTheme="minorEastAsia" w:hAnsiTheme="minorEastAsia"/>
                <w:szCs w:val="21"/>
              </w:rPr>
              <w:t>70～120mW/cm</w:t>
            </w:r>
            <w:r w:rsidRPr="00E00F29">
              <w:rPr>
                <w:rFonts w:asciiTheme="minorEastAsia" w:hAnsiTheme="minorEastAsia"/>
                <w:szCs w:val="21"/>
                <w:vertAlign w:val="superscript"/>
              </w:rPr>
              <w:t>2</w:t>
            </w:r>
            <w:r w:rsidRPr="00E00F29">
              <w:rPr>
                <w:rFonts w:asciiTheme="minorEastAsia" w:hAnsiTheme="minorEastAsia" w:hint="eastAsia"/>
                <w:szCs w:val="21"/>
              </w:rPr>
              <w:t>）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c、光强均匀度≦</w:t>
            </w:r>
            <w:r w:rsidRPr="00E00F29">
              <w:rPr>
                <w:rFonts w:asciiTheme="minorEastAsia" w:hAnsiTheme="minorEastAsia"/>
                <w:szCs w:val="21"/>
              </w:rPr>
              <w:t>±</w:t>
            </w:r>
            <w:r w:rsidRPr="00E00F29">
              <w:rPr>
                <w:rFonts w:asciiTheme="minorEastAsia" w:hAnsiTheme="minorEastAsia" w:hint="eastAsia"/>
                <w:szCs w:val="21"/>
              </w:rPr>
              <w:t>3</w:t>
            </w:r>
            <w:r w:rsidRPr="00E00F29">
              <w:rPr>
                <w:rFonts w:asciiTheme="minorEastAsia" w:hAnsiTheme="minorEastAsia"/>
                <w:szCs w:val="21"/>
              </w:rPr>
              <w:t xml:space="preserve">%  </w:t>
            </w:r>
            <w:r w:rsidRPr="00E00F29">
              <w:rPr>
                <w:rFonts w:asciiTheme="minorEastAsia" w:hAnsiTheme="minorEastAsia" w:hint="eastAsia"/>
                <w:szCs w:val="21"/>
              </w:rPr>
              <w:t xml:space="preserve">                                       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d、辐照不稳定度≦</w:t>
            </w:r>
            <w:r w:rsidRPr="00E00F29">
              <w:rPr>
                <w:rFonts w:asciiTheme="minorEastAsia" w:hAnsiTheme="minorEastAsia"/>
                <w:szCs w:val="21"/>
              </w:rPr>
              <w:t>±</w:t>
            </w:r>
            <w:r w:rsidRPr="00E00F29">
              <w:rPr>
                <w:rFonts w:asciiTheme="minorEastAsia" w:hAnsiTheme="minorEastAsia" w:hint="eastAsia"/>
                <w:szCs w:val="21"/>
              </w:rPr>
              <w:t>2</w:t>
            </w:r>
            <w:r w:rsidRPr="00E00F29">
              <w:rPr>
                <w:rFonts w:asciiTheme="minorEastAsia" w:hAnsiTheme="minorEastAsia"/>
                <w:szCs w:val="21"/>
              </w:rPr>
              <w:t xml:space="preserve">% </w:t>
            </w:r>
            <w:r w:rsidRPr="00E00F29">
              <w:rPr>
                <w:rFonts w:asciiTheme="minorEastAsia" w:hAnsiTheme="minorEastAsia" w:hint="eastAsia"/>
                <w:szCs w:val="21"/>
              </w:rPr>
              <w:t xml:space="preserve">                                                  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e、大功率脉冲氙灯使用寿命2</w:t>
            </w:r>
            <w:r w:rsidRPr="00E00F29">
              <w:rPr>
                <w:rFonts w:asciiTheme="minorEastAsia" w:hAnsiTheme="minorEastAsia"/>
                <w:szCs w:val="21"/>
              </w:rPr>
              <w:t>0</w:t>
            </w:r>
            <w:r w:rsidRPr="00E00F29">
              <w:rPr>
                <w:rFonts w:asciiTheme="minorEastAsia" w:hAnsiTheme="minorEastAsia" w:hint="eastAsia"/>
                <w:szCs w:val="21"/>
              </w:rPr>
              <w:t>万次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f、具有闪光次数记数功能（更换归零重置）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g、出光方式：由下而上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2</w:t>
            </w:r>
            <w:r w:rsidRPr="00E00F29">
              <w:rPr>
                <w:rFonts w:asciiTheme="minorEastAsia" w:hAnsiTheme="minorEastAsia" w:hint="eastAsia"/>
                <w:szCs w:val="21"/>
              </w:rPr>
              <w:t>.</w:t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测试范围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a</w:t>
            </w:r>
            <w:r w:rsidRPr="00E00F29">
              <w:rPr>
                <w:rFonts w:asciiTheme="minorEastAsia" w:hAnsiTheme="minorEastAsia" w:hint="eastAsia"/>
                <w:szCs w:val="21"/>
              </w:rPr>
              <w:t>、有效测试面积：</w:t>
            </w:r>
            <w:r w:rsidRPr="00E00F29">
              <w:rPr>
                <w:rFonts w:asciiTheme="minorEastAsia" w:hAnsiTheme="minorEastAsia"/>
                <w:szCs w:val="21"/>
              </w:rPr>
              <w:t>200mm×</w:t>
            </w:r>
            <w:r w:rsidRPr="00E00F29">
              <w:rPr>
                <w:rFonts w:asciiTheme="minorEastAsia" w:hAnsiTheme="minorEastAsia" w:hint="eastAsia"/>
                <w:szCs w:val="21"/>
              </w:rPr>
              <w:t>20</w:t>
            </w:r>
            <w:r w:rsidRPr="00E00F29">
              <w:rPr>
                <w:rFonts w:asciiTheme="minorEastAsia" w:hAnsiTheme="minorEastAsia"/>
                <w:szCs w:val="21"/>
              </w:rPr>
              <w:t>0mm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b</w:t>
            </w:r>
            <w:r w:rsidRPr="00E00F29">
              <w:rPr>
                <w:rFonts w:asciiTheme="minorEastAsia" w:hAnsiTheme="minorEastAsia" w:hint="eastAsia"/>
                <w:szCs w:val="21"/>
              </w:rPr>
              <w:t>、有效测试范围：0.1</w:t>
            </w:r>
            <w:r w:rsidRPr="00E00F29">
              <w:rPr>
                <w:rFonts w:asciiTheme="minorEastAsia" w:hAnsiTheme="minorEastAsia"/>
                <w:szCs w:val="21"/>
              </w:rPr>
              <w:t>W～</w:t>
            </w:r>
            <w:r w:rsidRPr="00E00F29">
              <w:rPr>
                <w:rFonts w:asciiTheme="minorEastAsia" w:hAnsiTheme="minorEastAsia" w:hint="eastAsia"/>
                <w:szCs w:val="21"/>
              </w:rPr>
              <w:t>5</w:t>
            </w:r>
            <w:r w:rsidRPr="00E00F29">
              <w:rPr>
                <w:rFonts w:asciiTheme="minorEastAsia" w:hAnsiTheme="minorEastAsia"/>
                <w:szCs w:val="21"/>
              </w:rPr>
              <w:t>W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c</w:t>
            </w:r>
            <w:r w:rsidRPr="00E00F29">
              <w:rPr>
                <w:rFonts w:asciiTheme="minorEastAsia" w:hAnsiTheme="minorEastAsia" w:hint="eastAsia"/>
                <w:szCs w:val="21"/>
              </w:rPr>
              <w:t>、测量电压：</w:t>
            </w:r>
            <w:r w:rsidRPr="00E00F29">
              <w:rPr>
                <w:rFonts w:asciiTheme="minorEastAsia" w:hAnsiTheme="minorEastAsia"/>
                <w:szCs w:val="21"/>
              </w:rPr>
              <w:t>0V～</w:t>
            </w:r>
            <w:r w:rsidRPr="00E00F29">
              <w:rPr>
                <w:rFonts w:asciiTheme="minorEastAsia" w:hAnsiTheme="minorEastAsia" w:hint="eastAsia"/>
                <w:szCs w:val="21"/>
              </w:rPr>
              <w:t>0.8</w:t>
            </w:r>
            <w:r w:rsidRPr="00E00F29">
              <w:rPr>
                <w:rFonts w:asciiTheme="minorEastAsia" w:hAnsiTheme="minorEastAsia"/>
                <w:szCs w:val="21"/>
              </w:rPr>
              <w:t>V</w:t>
            </w:r>
            <w:r w:rsidRPr="00E00F29">
              <w:rPr>
                <w:rFonts w:asciiTheme="minorEastAsia" w:hAnsiTheme="minorEastAsia" w:hint="eastAsia"/>
                <w:szCs w:val="21"/>
              </w:rPr>
              <w:t>（分辨率</w:t>
            </w:r>
            <w:r w:rsidRPr="00E00F29">
              <w:rPr>
                <w:rFonts w:asciiTheme="minorEastAsia" w:hAnsiTheme="minorEastAsia"/>
                <w:szCs w:val="21"/>
              </w:rPr>
              <w:t>1mV</w:t>
            </w:r>
            <w:r w:rsidRPr="00E00F29">
              <w:rPr>
                <w:rFonts w:asciiTheme="minorEastAsia" w:hAnsiTheme="minorEastAsia" w:hint="eastAsia"/>
                <w:szCs w:val="21"/>
              </w:rPr>
              <w:t>）  量程1/16384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d、</w:t>
            </w:r>
            <w:r w:rsidRPr="00E00F29">
              <w:rPr>
                <w:rFonts w:asciiTheme="minorEastAsia" w:hAnsiTheme="minorEastAsia" w:hint="eastAsia"/>
                <w:szCs w:val="21"/>
              </w:rPr>
              <w:t>测量电流：0</w:t>
            </w:r>
            <w:r w:rsidRPr="00E00F29">
              <w:rPr>
                <w:rFonts w:asciiTheme="minorEastAsia" w:hAnsiTheme="minorEastAsia"/>
                <w:szCs w:val="21"/>
              </w:rPr>
              <w:t>m A～2A/20A</w:t>
            </w:r>
            <w:r w:rsidRPr="00E00F29">
              <w:rPr>
                <w:rFonts w:asciiTheme="minorEastAsia" w:hAnsiTheme="minorEastAsia" w:hint="eastAsia"/>
                <w:szCs w:val="21"/>
              </w:rPr>
              <w:t>（分辨率</w:t>
            </w:r>
            <w:r w:rsidRPr="00E00F29">
              <w:rPr>
                <w:rFonts w:asciiTheme="minorEastAsia" w:hAnsiTheme="minorEastAsia"/>
                <w:szCs w:val="21"/>
              </w:rPr>
              <w:t>1mA</w:t>
            </w:r>
            <w:r w:rsidRPr="00E00F29">
              <w:rPr>
                <w:rFonts w:asciiTheme="minorEastAsia" w:hAnsiTheme="minorEastAsia" w:hint="eastAsia"/>
                <w:szCs w:val="21"/>
              </w:rPr>
              <w:t>）  量程1/16384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e、</w:t>
            </w:r>
            <w:r w:rsidRPr="00E00F29">
              <w:rPr>
                <w:rFonts w:asciiTheme="minorEastAsia" w:hAnsiTheme="minorEastAsia" w:hint="eastAsia"/>
                <w:szCs w:val="21"/>
              </w:rPr>
              <w:t>测量温度：</w:t>
            </w:r>
            <w:r w:rsidRPr="00E00F29">
              <w:rPr>
                <w:rFonts w:asciiTheme="minorEastAsia" w:hAnsiTheme="minorEastAsia"/>
                <w:szCs w:val="21"/>
              </w:rPr>
              <w:t>15℃～35℃</w:t>
            </w:r>
            <w:r w:rsidRPr="00E00F29">
              <w:rPr>
                <w:rFonts w:asciiTheme="minorEastAsia" w:hAnsiTheme="minorEastAsia" w:hint="eastAsia"/>
                <w:szCs w:val="21"/>
              </w:rPr>
              <w:t>（分辨率</w:t>
            </w:r>
            <w:r w:rsidRPr="00E00F29">
              <w:rPr>
                <w:rFonts w:asciiTheme="minorEastAsia" w:hAnsiTheme="minorEastAsia"/>
                <w:szCs w:val="21"/>
              </w:rPr>
              <w:t>0.1℃</w:t>
            </w:r>
            <w:r w:rsidRPr="00E00F29">
              <w:rPr>
                <w:rFonts w:asciiTheme="minorEastAsia" w:hAnsiTheme="minorEastAsia" w:hint="eastAsia"/>
                <w:szCs w:val="21"/>
              </w:rPr>
              <w:t>）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3</w:t>
            </w:r>
            <w:r w:rsidRPr="00E00F29">
              <w:rPr>
                <w:rFonts w:asciiTheme="minorEastAsia" w:hAnsiTheme="minorEastAsia" w:hint="eastAsia"/>
                <w:szCs w:val="21"/>
              </w:rPr>
              <w:t>.测试精度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lastRenderedPageBreak/>
              <w:t>a</w:t>
            </w:r>
            <w:r w:rsidRPr="00E00F29">
              <w:rPr>
                <w:rFonts w:asciiTheme="minorEastAsia" w:hAnsiTheme="minorEastAsia" w:hint="eastAsia"/>
                <w:szCs w:val="21"/>
              </w:rPr>
              <w:t>、测试重复精度：≦</w:t>
            </w:r>
            <w:r w:rsidRPr="00E00F29">
              <w:rPr>
                <w:rFonts w:asciiTheme="minorEastAsia" w:hAnsiTheme="minorEastAsia"/>
                <w:szCs w:val="21"/>
              </w:rPr>
              <w:t>±</w:t>
            </w:r>
            <w:r w:rsidRPr="00E00F29">
              <w:rPr>
                <w:rFonts w:asciiTheme="minorEastAsia" w:hAnsiTheme="minorEastAsia" w:hint="eastAsia"/>
                <w:szCs w:val="21"/>
              </w:rPr>
              <w:t>1</w:t>
            </w:r>
            <w:r w:rsidRPr="00E00F29">
              <w:rPr>
                <w:rFonts w:asciiTheme="minorEastAsia" w:hAnsiTheme="minorEastAsia"/>
                <w:szCs w:val="21"/>
              </w:rPr>
              <w:t>%</w:t>
            </w:r>
          </w:p>
          <w:p w:rsidR="000C39DD" w:rsidRPr="00E00F29" w:rsidRDefault="000C39DD" w:rsidP="00614BED">
            <w:pPr>
              <w:spacing w:line="360" w:lineRule="exact"/>
              <w:ind w:right="-154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4</w:t>
            </w:r>
            <w:r w:rsidRPr="00E00F29">
              <w:rPr>
                <w:rFonts w:asciiTheme="minorEastAsia" w:hAnsiTheme="minorEastAsia" w:hint="eastAsia"/>
                <w:szCs w:val="21"/>
              </w:rPr>
              <w:t>.测量方式：四线测量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5</w:t>
            </w:r>
            <w:r w:rsidRPr="00E00F29">
              <w:rPr>
                <w:rFonts w:asciiTheme="minorEastAsia" w:hAnsiTheme="minorEastAsia" w:hint="eastAsia"/>
                <w:szCs w:val="21"/>
              </w:rPr>
              <w:t>.测试参数：</w:t>
            </w:r>
            <w:r w:rsidRPr="00E00F29">
              <w:rPr>
                <w:rFonts w:asciiTheme="minorEastAsia" w:hAnsiTheme="minorEastAsia"/>
                <w:szCs w:val="21"/>
              </w:rPr>
              <w:t>Isc、Voc、Pmax、Vm、Im、FF、EFF、Temp 、Rs、 Rsh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6</w:t>
            </w:r>
            <w:r w:rsidRPr="00E00F29">
              <w:rPr>
                <w:rFonts w:asciiTheme="minorEastAsia" w:hAnsiTheme="minorEastAsia" w:hint="eastAsia"/>
                <w:szCs w:val="21"/>
              </w:rPr>
              <w:t>.测试间隔时间5秒/片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7</w:t>
            </w:r>
            <w:r w:rsidRPr="00E00F29">
              <w:rPr>
                <w:rFonts w:asciiTheme="minorEastAsia" w:hAnsiTheme="minorEastAsia" w:hint="eastAsia"/>
                <w:szCs w:val="21"/>
              </w:rPr>
              <w:t>.数据采集： 14位高速同步采集卡</w:t>
            </w:r>
          </w:p>
          <w:p w:rsidR="000C39DD" w:rsidRPr="00E00F29" w:rsidRDefault="000C39DD" w:rsidP="00614BED">
            <w:pPr>
              <w:spacing w:line="360" w:lineRule="exact"/>
              <w:ind w:right="-154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8</w:t>
            </w:r>
            <w:r w:rsidRPr="00E00F29">
              <w:rPr>
                <w:rFonts w:asciiTheme="minorEastAsia" w:hAnsiTheme="minorEastAsia" w:hint="eastAsia"/>
                <w:szCs w:val="21"/>
              </w:rPr>
              <w:t>.测试条件校正：自校正装置（包括手动输入补偿参数、自动/手动温度补偿、光强自动补偿）</w:t>
            </w:r>
          </w:p>
          <w:p w:rsidR="000C39DD" w:rsidRPr="00E00F29" w:rsidRDefault="000C39DD" w:rsidP="00614BED">
            <w:pPr>
              <w:spacing w:line="360" w:lineRule="exact"/>
              <w:ind w:right="-154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9</w:t>
            </w:r>
            <w:r w:rsidRPr="00E00F29">
              <w:rPr>
                <w:rFonts w:asciiTheme="minorEastAsia" w:hAnsiTheme="minorEastAsia" w:hint="eastAsia"/>
                <w:szCs w:val="21"/>
              </w:rPr>
              <w:t>.</w:t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hint="eastAsia"/>
                <w:szCs w:val="21"/>
              </w:rPr>
              <w:t>温度测量</w:t>
            </w:r>
          </w:p>
          <w:p w:rsidR="000C39DD" w:rsidRPr="00E00F29" w:rsidRDefault="000C39DD" w:rsidP="00614BED">
            <w:pPr>
              <w:spacing w:line="360" w:lineRule="exact"/>
              <w:ind w:right="-154"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a</w:t>
            </w:r>
            <w:r w:rsidRPr="00E00F29">
              <w:rPr>
                <w:rFonts w:asciiTheme="minorEastAsia" w:hAnsiTheme="minorEastAsia" w:hint="eastAsia"/>
                <w:szCs w:val="21"/>
              </w:rPr>
              <w:t>、自动测测试温度</w:t>
            </w:r>
          </w:p>
          <w:p w:rsidR="000C39DD" w:rsidRPr="00E00F29" w:rsidRDefault="000C39DD" w:rsidP="00614BED">
            <w:pPr>
              <w:spacing w:line="360" w:lineRule="exact"/>
              <w:ind w:right="-154"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b、</w:t>
            </w:r>
            <w:r w:rsidRPr="00E00F29">
              <w:rPr>
                <w:rFonts w:asciiTheme="minorEastAsia" w:hAnsiTheme="minorEastAsia" w:hint="eastAsia"/>
                <w:szCs w:val="21"/>
              </w:rPr>
              <w:t>温度补偿和显示</w:t>
            </w:r>
          </w:p>
          <w:p w:rsidR="000C39DD" w:rsidRPr="00E00F29" w:rsidRDefault="000C39DD" w:rsidP="00614BED">
            <w:pPr>
              <w:spacing w:line="360" w:lineRule="exact"/>
              <w:ind w:right="-154"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c、</w:t>
            </w:r>
            <w:r w:rsidRPr="00E00F29">
              <w:rPr>
                <w:rFonts w:asciiTheme="minorEastAsia" w:hAnsiTheme="minorEastAsia" w:hint="eastAsia"/>
                <w:szCs w:val="21"/>
              </w:rPr>
              <w:t>可对测试温度进行温度修正</w:t>
            </w:r>
          </w:p>
          <w:p w:rsidR="000C39DD" w:rsidRPr="00E00F29" w:rsidRDefault="000C39DD" w:rsidP="00614BED">
            <w:pPr>
              <w:spacing w:line="360" w:lineRule="exact"/>
              <w:ind w:right="-154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10</w:t>
            </w:r>
            <w:r w:rsidRPr="00E00F29">
              <w:rPr>
                <w:rFonts w:asciiTheme="minorEastAsia" w:hAnsiTheme="minorEastAsia" w:hint="eastAsia"/>
                <w:szCs w:val="21"/>
              </w:rPr>
              <w:t>.测试结果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a</w:t>
            </w:r>
            <w:r w:rsidRPr="00E00F29">
              <w:rPr>
                <w:rFonts w:asciiTheme="minorEastAsia" w:hAnsiTheme="minorEastAsia" w:hint="eastAsia"/>
                <w:szCs w:val="21"/>
              </w:rPr>
              <w:t>、显示测试时间和图形化参数（I-V特性曲线）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b</w:t>
            </w:r>
            <w:r w:rsidRPr="00E00F29">
              <w:rPr>
                <w:rFonts w:asciiTheme="minorEastAsia" w:hAnsiTheme="minorEastAsia" w:hint="eastAsia"/>
                <w:szCs w:val="21"/>
              </w:rPr>
              <w:t>、测试结果具备折算到标准测试条件下的能力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c</w:t>
            </w:r>
            <w:r w:rsidRPr="00E00F29">
              <w:rPr>
                <w:rFonts w:asciiTheme="minorEastAsia" w:hAnsiTheme="minorEastAsia" w:hint="eastAsia"/>
                <w:szCs w:val="21"/>
              </w:rPr>
              <w:t>、测试结果语音报数和语音提示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11</w:t>
            </w:r>
            <w:r w:rsidRPr="00E00F29">
              <w:rPr>
                <w:rFonts w:asciiTheme="minorEastAsia" w:hAnsiTheme="minorEastAsia" w:hint="eastAsia"/>
                <w:szCs w:val="21"/>
              </w:rPr>
              <w:t>.测试报告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a</w:t>
            </w:r>
            <w:r w:rsidRPr="00E00F29">
              <w:rPr>
                <w:rFonts w:asciiTheme="minorEastAsia" w:hAnsiTheme="minorEastAsia" w:hint="eastAsia"/>
                <w:szCs w:val="21"/>
              </w:rPr>
              <w:t>、当前工作界面显示并可记录I-V特性曲线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b</w:t>
            </w:r>
            <w:r w:rsidRPr="00E00F29">
              <w:rPr>
                <w:rFonts w:asciiTheme="minorEastAsia" w:hAnsiTheme="minorEastAsia" w:hint="eastAsia"/>
                <w:szCs w:val="21"/>
              </w:rPr>
              <w:t>、可将所有组件的主要测试参数保存到硬盘的指定文件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c、</w:t>
            </w:r>
            <w:r w:rsidRPr="00E00F29">
              <w:rPr>
                <w:rFonts w:asciiTheme="minorEastAsia" w:hAnsiTheme="minorEastAsia" w:hint="eastAsia"/>
                <w:szCs w:val="21"/>
              </w:rPr>
              <w:t>指定的文件可以自主命名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12</w:t>
            </w:r>
            <w:r w:rsidRPr="00E00F29">
              <w:rPr>
                <w:rFonts w:asciiTheme="minorEastAsia" w:hAnsiTheme="minorEastAsia" w:hint="eastAsia"/>
                <w:szCs w:val="21"/>
              </w:rPr>
              <w:t>.数据汇总与打印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a</w:t>
            </w:r>
            <w:r w:rsidRPr="00E00F29">
              <w:rPr>
                <w:rFonts w:asciiTheme="minorEastAsia" w:hAnsiTheme="minorEastAsia" w:hint="eastAsia"/>
                <w:szCs w:val="21"/>
              </w:rPr>
              <w:t>、根据设定时间段或随时进行数据汇总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b</w:t>
            </w:r>
            <w:r w:rsidRPr="00E00F29">
              <w:rPr>
                <w:rFonts w:asciiTheme="minorEastAsia" w:hAnsiTheme="minorEastAsia" w:hint="eastAsia"/>
                <w:szCs w:val="21"/>
              </w:rPr>
              <w:t>、以Excel格式打印（包括I-V特性曲线累计输出）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13</w:t>
            </w:r>
            <w:r w:rsidRPr="00E00F29">
              <w:rPr>
                <w:rFonts w:asciiTheme="minorEastAsia" w:hAnsiTheme="minorEastAsia" w:hint="eastAsia"/>
                <w:szCs w:val="21"/>
              </w:rPr>
              <w:t>.专用软件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a</w:t>
            </w:r>
            <w:r w:rsidRPr="00E00F29">
              <w:rPr>
                <w:rFonts w:asciiTheme="minorEastAsia" w:hAnsiTheme="minorEastAsia" w:hint="eastAsia"/>
                <w:szCs w:val="21"/>
              </w:rPr>
              <w:t>、温度补偿系数输入</w:t>
            </w:r>
          </w:p>
          <w:p w:rsidR="000C39DD" w:rsidRPr="00E00F29" w:rsidRDefault="000C39DD" w:rsidP="00614BED">
            <w:pPr>
              <w:spacing w:line="36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b</w:t>
            </w:r>
            <w:r w:rsidRPr="00E00F29">
              <w:rPr>
                <w:rFonts w:asciiTheme="minorEastAsia" w:hAnsiTheme="minorEastAsia" w:hint="eastAsia"/>
                <w:szCs w:val="21"/>
              </w:rPr>
              <w:t>、日期名称行列数输入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14</w:t>
            </w:r>
            <w:r w:rsidRPr="00E00F29">
              <w:rPr>
                <w:rFonts w:asciiTheme="minorEastAsia" w:hAnsiTheme="minorEastAsia" w:hint="eastAsia"/>
                <w:szCs w:val="21"/>
              </w:rPr>
              <w:t>.工作时间：设</w:t>
            </w:r>
            <w:r w:rsidRPr="00E00F29">
              <w:rPr>
                <w:rFonts w:asciiTheme="minorEastAsia" w:hAnsiTheme="minorEastAsia"/>
                <w:szCs w:val="21"/>
              </w:rPr>
              <w:t>备可连续工作12小时以上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15</w:t>
            </w:r>
            <w:r w:rsidRPr="00E00F29">
              <w:rPr>
                <w:rFonts w:asciiTheme="minorEastAsia" w:hAnsiTheme="minorEastAsia" w:hint="eastAsia"/>
                <w:szCs w:val="21"/>
              </w:rPr>
              <w:t>.使用电源：单相</w:t>
            </w:r>
            <w:r w:rsidRPr="00E00F29">
              <w:rPr>
                <w:rFonts w:asciiTheme="minorEastAsia" w:hAnsiTheme="minorEastAsia"/>
                <w:szCs w:val="21"/>
              </w:rPr>
              <w:t xml:space="preserve">220V / </w:t>
            </w:r>
            <w:r w:rsidRPr="00E00F29">
              <w:rPr>
                <w:rFonts w:asciiTheme="minorEastAsia" w:hAnsiTheme="minorEastAsia" w:hint="eastAsia"/>
                <w:szCs w:val="21"/>
              </w:rPr>
              <w:t>6</w:t>
            </w:r>
            <w:r w:rsidRPr="00E00F29">
              <w:rPr>
                <w:rFonts w:asciiTheme="minorEastAsia" w:hAnsiTheme="minorEastAsia"/>
                <w:szCs w:val="21"/>
              </w:rPr>
              <w:t>0Hz / 2kW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16.设备外观尺寸：长600mm</w:t>
            </w:r>
            <w:r w:rsidRPr="00E00F29">
              <w:rPr>
                <w:rFonts w:asciiTheme="minorEastAsia" w:hAnsiTheme="minorEastAsia"/>
                <w:szCs w:val="21"/>
              </w:rPr>
              <w:t>×</w:t>
            </w:r>
            <w:r w:rsidRPr="00E00F29">
              <w:rPr>
                <w:rFonts w:asciiTheme="minorEastAsia" w:hAnsiTheme="minorEastAsia" w:hint="eastAsia"/>
                <w:szCs w:val="21"/>
              </w:rPr>
              <w:t>宽750mm</w:t>
            </w:r>
            <w:r w:rsidRPr="00E00F29">
              <w:rPr>
                <w:rFonts w:asciiTheme="minorEastAsia" w:hAnsiTheme="minorEastAsia"/>
                <w:szCs w:val="21"/>
              </w:rPr>
              <w:t>×</w:t>
            </w:r>
            <w:r w:rsidRPr="00E00F29">
              <w:rPr>
                <w:rFonts w:asciiTheme="minorEastAsia" w:hAnsiTheme="minorEastAsia" w:hint="eastAsia"/>
                <w:szCs w:val="21"/>
              </w:rPr>
              <w:t>高1720mm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17.测试主机（含电子负载）：一台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18.光源：一套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19.计算机：一台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20.</w:t>
            </w:r>
            <w:r w:rsidRPr="00E00F29">
              <w:rPr>
                <w:rFonts w:asciiTheme="minorEastAsia" w:hAnsiTheme="minorEastAsia"/>
                <w:szCs w:val="21"/>
              </w:rPr>
              <w:t>14</w:t>
            </w:r>
            <w:r w:rsidRPr="00E00F29">
              <w:rPr>
                <w:rFonts w:asciiTheme="minorEastAsia" w:hAnsiTheme="minorEastAsia" w:hint="eastAsia"/>
                <w:szCs w:val="21"/>
              </w:rPr>
              <w:t>位同步高速</w:t>
            </w:r>
            <w:r w:rsidRPr="00E00F29">
              <w:rPr>
                <w:rFonts w:asciiTheme="minorEastAsia" w:hAnsiTheme="minorEastAsia"/>
                <w:szCs w:val="21"/>
              </w:rPr>
              <w:t>A/D</w:t>
            </w:r>
            <w:r w:rsidRPr="00E00F29">
              <w:rPr>
                <w:rFonts w:asciiTheme="minorEastAsia" w:hAnsiTheme="minorEastAsia" w:hint="eastAsia"/>
                <w:szCs w:val="21"/>
              </w:rPr>
              <w:t>板卡：一块</w:t>
            </w:r>
          </w:p>
          <w:p w:rsidR="000C39DD" w:rsidRPr="00E00F29" w:rsidRDefault="000C39DD" w:rsidP="00614BED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21. 专用测量软件：一套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投标商需提供</w:t>
            </w:r>
            <w:r w:rsidRPr="00E00F29">
              <w:rPr>
                <w:rFonts w:asciiTheme="minorEastAsia" w:hAnsiTheme="minorEastAsia" w:hint="eastAsia"/>
                <w:b/>
                <w:bCs/>
                <w:szCs w:val="21"/>
              </w:rPr>
              <w:t>原厂授权及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售后服务承诺书</w:t>
            </w:r>
          </w:p>
        </w:tc>
      </w:tr>
      <w:tr w:rsidR="000C39DD" w:rsidRPr="00E00F29" w:rsidTr="000C39DD"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铁电材料参数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测试实验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铁电材料参数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测试仪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ind w:firstLineChars="200" w:firstLine="420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ind w:firstLineChars="200" w:firstLine="420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ind w:firstLineChars="200" w:firstLine="420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ind w:firstLineChars="200" w:firstLine="420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ind w:firstLineChars="200" w:firstLine="420"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autoSpaceDE w:val="0"/>
              <w:autoSpaceDN w:val="0"/>
              <w:adjustRightInd w:val="0"/>
              <w:spacing w:line="360" w:lineRule="auto"/>
              <w:rPr>
                <w:rFonts w:asciiTheme="minorEastAsia" w:hAnsiTheme="minorEastAsia" w:cs="宋体"/>
                <w:szCs w:val="21"/>
                <w:lang w:val="zh-CN"/>
              </w:rPr>
            </w:pP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lastRenderedPageBreak/>
              <w:t>主要技术性能指标：</w:t>
            </w:r>
          </w:p>
          <w:p w:rsidR="000C39DD" w:rsidRPr="00E00F29" w:rsidRDefault="000C39DD" w:rsidP="00614BED">
            <w:pPr>
              <w:autoSpaceDE w:val="0"/>
              <w:autoSpaceDN w:val="0"/>
              <w:adjustRightInd w:val="0"/>
              <w:spacing w:line="360" w:lineRule="auto"/>
              <w:ind w:right="-7"/>
              <w:rPr>
                <w:rFonts w:asciiTheme="minorEastAsia" w:hAnsiTheme="minorEastAsia" w:cs="宋体"/>
                <w:szCs w:val="21"/>
                <w:lang w:val="zh-CN"/>
              </w:rPr>
            </w:pP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lastRenderedPageBreak/>
              <w:t>1. 能够输出正弦波、三角波、间歇三角波、梯形波、正极性脉冲、负极性脉冲及双极性双脉冲等七种波形。</w:t>
            </w:r>
          </w:p>
          <w:p w:rsidR="000C39DD" w:rsidRPr="00E00F29" w:rsidRDefault="000C39DD" w:rsidP="00614BED">
            <w:pPr>
              <w:autoSpaceDE w:val="0"/>
              <w:autoSpaceDN w:val="0"/>
              <w:adjustRightInd w:val="0"/>
              <w:spacing w:line="360" w:lineRule="auto"/>
              <w:ind w:right="-7"/>
              <w:rPr>
                <w:rFonts w:asciiTheme="minorEastAsia" w:hAnsiTheme="minorEastAsia" w:cs="宋体"/>
                <w:szCs w:val="21"/>
                <w:lang w:val="zh-CN"/>
              </w:rPr>
            </w:pP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>2.</w:t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 xml:space="preserve"> 可测量铁电薄膜的电滞回线、I－V特性和开关特性，可测量铁电体材料的电滞回线和I－V特性。</w:t>
            </w:r>
          </w:p>
          <w:p w:rsidR="000C39DD" w:rsidRPr="00E00F29" w:rsidRDefault="000C39DD" w:rsidP="00614BED">
            <w:pPr>
              <w:autoSpaceDE w:val="0"/>
              <w:autoSpaceDN w:val="0"/>
              <w:adjustRightInd w:val="0"/>
              <w:spacing w:line="360" w:lineRule="auto"/>
              <w:ind w:right="-7"/>
              <w:rPr>
                <w:rFonts w:asciiTheme="minorEastAsia" w:hAnsiTheme="minorEastAsia" w:cs="宋体"/>
                <w:szCs w:val="21"/>
                <w:lang w:val="zh-CN"/>
              </w:rPr>
            </w:pP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>3.</w:t>
            </w: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 xml:space="preserve"> 测量铁电薄膜电压范围：</w:t>
            </w:r>
          </w:p>
          <w:p w:rsidR="000C39DD" w:rsidRPr="00E00F29" w:rsidRDefault="000C39DD" w:rsidP="00614BED">
            <w:pPr>
              <w:autoSpaceDE w:val="0"/>
              <w:autoSpaceDN w:val="0"/>
              <w:adjustRightInd w:val="0"/>
              <w:spacing w:line="360" w:lineRule="auto"/>
              <w:ind w:right="-7"/>
              <w:rPr>
                <w:rFonts w:asciiTheme="minorEastAsia" w:hAnsiTheme="minorEastAsia" w:cs="宋体"/>
                <w:szCs w:val="21"/>
                <w:lang w:val="zh-CN"/>
              </w:rPr>
            </w:pP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 xml:space="preserve"> </w:t>
            </w: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ab/>
              <w:t>a.正弦波、三角波、间歇三角波和梯形波0～70Vp-p（峰峰值电压），频率在0.1Hz～10KHz范围内连续可调。</w:t>
            </w:r>
          </w:p>
          <w:p w:rsidR="000C39DD" w:rsidRPr="00E00F29" w:rsidRDefault="000C39DD" w:rsidP="00614BED">
            <w:pPr>
              <w:autoSpaceDE w:val="0"/>
              <w:autoSpaceDN w:val="0"/>
              <w:adjustRightInd w:val="0"/>
              <w:spacing w:line="360" w:lineRule="auto"/>
              <w:ind w:right="-7"/>
              <w:rPr>
                <w:rFonts w:asciiTheme="minorEastAsia" w:hAnsiTheme="minorEastAsia" w:cs="宋体"/>
                <w:szCs w:val="21"/>
                <w:lang w:val="zh-CN"/>
              </w:rPr>
            </w:pP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 xml:space="preserve"> </w:t>
            </w: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ab/>
              <w:t>b.正极性脉冲和负极性脉冲幅度分别在15±1V范围内，双极性双脉冲的正向幅度和负向幅度分别在8±1V范围内。</w:t>
            </w:r>
          </w:p>
          <w:p w:rsidR="000C39DD" w:rsidRPr="00E00F29" w:rsidRDefault="000C39DD" w:rsidP="00614BED">
            <w:pPr>
              <w:rPr>
                <w:rFonts w:asciiTheme="minorEastAsia" w:hAnsiTheme="minorEastAsia" w:cs="宋体"/>
                <w:szCs w:val="21"/>
                <w:lang w:val="zh-CN"/>
              </w:rPr>
            </w:pPr>
            <w:r w:rsidRPr="00E00F29">
              <w:rPr>
                <w:rFonts w:asciiTheme="minorEastAsia" w:hAnsiTheme="minorEastAsia" w:cs="宋体" w:hint="eastAsia"/>
                <w:szCs w:val="21"/>
                <w:lang w:val="zh-CN"/>
              </w:rPr>
              <w:t>4. 测量铁电体材料电压范围：正弦波、三角波、间歇三角波和梯形波0～4000Vp-p，频率在50Hz－100Hz范围内连续可调。</w:t>
            </w: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投标商需提供</w:t>
            </w:r>
            <w:r w:rsidRPr="00E00F29">
              <w:rPr>
                <w:rFonts w:asciiTheme="minorEastAsia" w:hAnsiTheme="minorEastAsia" w:hint="eastAsia"/>
                <w:b/>
                <w:bCs/>
                <w:szCs w:val="21"/>
              </w:rPr>
              <w:t>原厂授权及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售后服务承诺书</w:t>
            </w:r>
          </w:p>
        </w:tc>
      </w:tr>
      <w:tr w:rsidR="000C39DD" w:rsidRPr="00E00F29" w:rsidTr="000C39DD">
        <w:trPr>
          <w:trHeight w:val="2289"/>
        </w:trPr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集成远算放大器参数测试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集成运放测试仪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0C39DD" w:rsidRPr="00E00F29" w:rsidRDefault="000C39DD" w:rsidP="00614BED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pStyle w:val="a6"/>
              <w:numPr>
                <w:ilvl w:val="0"/>
                <w:numId w:val="9"/>
              </w:numPr>
              <w:shd w:val="clear" w:color="auto" w:fill="FFFFFF"/>
              <w:wordWrap w:val="0"/>
              <w:spacing w:line="199" w:lineRule="atLeast"/>
              <w:rPr>
                <w:rFonts w:asciiTheme="minorEastAsia" w:hAnsiTheme="minorEastAsia" w:cs="宋体"/>
                <w:sz w:val="21"/>
                <w:szCs w:val="21"/>
              </w:rPr>
            </w:pPr>
            <w:r w:rsidRPr="00E00F29">
              <w:rPr>
                <w:rFonts w:asciiTheme="minorEastAsia" w:hAnsiTheme="minorEastAsia"/>
                <w:b/>
                <w:bCs/>
                <w:sz w:val="21"/>
                <w:szCs w:val="21"/>
              </w:rPr>
              <w:t>运算放大器主要测试参数：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输入失调电压Vio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输入偏置电流IB+  IB-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输入失调电流Iio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开环电压增益Avd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共模抑制比Kcmr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共模输入电压范围Vicm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电源电压抑制比+Ksvr  -Ksvr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输出电压摆幅VO+  VO-</w:t>
            </w:r>
          </w:p>
          <w:p w:rsidR="000C39DD" w:rsidRPr="00E00F29" w:rsidRDefault="000C39DD" w:rsidP="00614BED">
            <w:pPr>
              <w:pStyle w:val="a6"/>
              <w:numPr>
                <w:ilvl w:val="0"/>
                <w:numId w:val="9"/>
              </w:numPr>
              <w:shd w:val="clear" w:color="auto" w:fill="FFFFFF"/>
              <w:wordWrap w:val="0"/>
              <w:spacing w:line="199" w:lineRule="atLeast"/>
              <w:rPr>
                <w:rFonts w:asciiTheme="minorEastAsia" w:hAnsiTheme="minorEastAsia" w:cs="宋体"/>
                <w:sz w:val="21"/>
                <w:szCs w:val="21"/>
              </w:rPr>
            </w:pPr>
            <w:r w:rsidRPr="00E00F29">
              <w:rPr>
                <w:rFonts w:asciiTheme="minorEastAsia" w:hAnsiTheme="minorEastAsia"/>
                <w:b/>
                <w:bCs/>
                <w:sz w:val="21"/>
                <w:szCs w:val="21"/>
              </w:rPr>
              <w:t>电压比较器主要测试参数：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输入失调电压Vio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输入偏置电流IB+  IB-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输入失调电流Iio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开环电压增益Avd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共模抑制比Kcmr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共模输入电压范围Vicm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输出低电平电压 VOL</w:t>
            </w:r>
            <w:r w:rsidRPr="00E00F29">
              <w:rPr>
                <w:rStyle w:val="apple-converted-space"/>
                <w:rFonts w:asciiTheme="minorEastAsia" w:hAnsiTheme="minorEastAsia"/>
                <w:sz w:val="21"/>
                <w:szCs w:val="21"/>
              </w:rPr>
              <w:t> 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电源电流IS+  IS-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增益带宽乘积GBW</w:t>
            </w:r>
          </w:p>
          <w:p w:rsidR="000C39DD" w:rsidRPr="00E00F29" w:rsidRDefault="000C39DD" w:rsidP="00614BED">
            <w:pPr>
              <w:pStyle w:val="a6"/>
              <w:numPr>
                <w:ilvl w:val="0"/>
                <w:numId w:val="9"/>
              </w:numPr>
              <w:shd w:val="clear" w:color="auto" w:fill="FFFFFF"/>
              <w:wordWrap w:val="0"/>
              <w:spacing w:line="199" w:lineRule="atLeast"/>
              <w:rPr>
                <w:rFonts w:asciiTheme="minorEastAsia" w:hAnsiTheme="minorEastAsia" w:cs="宋体"/>
                <w:sz w:val="21"/>
                <w:szCs w:val="21"/>
              </w:rPr>
            </w:pPr>
            <w:r w:rsidRPr="00E00F29">
              <w:rPr>
                <w:rFonts w:asciiTheme="minorEastAsia" w:hAnsiTheme="minorEastAsia"/>
                <w:b/>
                <w:bCs/>
                <w:sz w:val="21"/>
                <w:szCs w:val="21"/>
              </w:rPr>
              <w:t>主要技术指标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1、数字电压表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  <w:t>测量范围</w:t>
            </w:r>
            <w:r w:rsidRPr="00E00F29">
              <w:rPr>
                <w:rFonts w:asciiTheme="minorEastAsia" w:hAnsiTheme="minorEastAsia" w:hint="eastAsia"/>
                <w:sz w:val="21"/>
                <w:szCs w:val="21"/>
              </w:rPr>
              <w:t>、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t>分辨力</w:t>
            </w:r>
            <w:r w:rsidRPr="00E00F29">
              <w:rPr>
                <w:rFonts w:asciiTheme="minorEastAsia" w:hAnsiTheme="minorEastAsia" w:hint="eastAsia"/>
                <w:sz w:val="21"/>
                <w:szCs w:val="21"/>
              </w:rPr>
              <w:t>及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t>准确度</w:t>
            </w:r>
            <w:r w:rsidRPr="00E00F29">
              <w:rPr>
                <w:rFonts w:asciiTheme="minorEastAsia" w:hAnsiTheme="minorEastAsia"/>
                <w:sz w:val="21"/>
                <w:szCs w:val="21"/>
              </w:rPr>
              <w:br/>
            </w:r>
            <w:r w:rsidRPr="00A90242">
              <w:rPr>
                <w:rFonts w:ascii="Times New Roman" w:hAnsi="Times New Roman"/>
                <w:sz w:val="21"/>
                <w:szCs w:val="21"/>
              </w:rPr>
              <w:t>±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（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0~0.3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）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9.16uV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±(0.05%Rdg+0.1%fs)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±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（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0.3~3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）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91.6uV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±(0.05%Rdg+0.1%fs)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±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（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3~30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）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916uV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±(0.05%Rdg+0.1%fs)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2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、程控电源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</w:r>
            <w:r w:rsidRPr="00A90242">
              <w:rPr>
                <w:rFonts w:ascii="Times New Roman" w:hAnsi="Times New Roman"/>
                <w:sz w:val="21"/>
                <w:szCs w:val="21"/>
              </w:rPr>
              <w:t>加压：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 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电压范围、分辨力及准确度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PPS 0~30V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7.32mV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±(0.25%Set+0.05%fs)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NPS 0~-30V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7.32mV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±(0.25%Set+0.05%fs)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</w:r>
            <w:r w:rsidRPr="00A90242">
              <w:rPr>
                <w:rFonts w:ascii="Times New Roman" w:hAnsi="Times New Roman"/>
                <w:sz w:val="21"/>
                <w:szCs w:val="21"/>
              </w:rPr>
              <w:t>测流：电流范围、分辨力及准确度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</w:r>
            <w:r w:rsidRPr="00A90242">
              <w:rPr>
                <w:rFonts w:ascii="Times New Roman" w:hAnsi="Times New Roman"/>
                <w:sz w:val="21"/>
                <w:szCs w:val="21"/>
              </w:rPr>
              <w:lastRenderedPageBreak/>
              <w:t>PPS 0uA~1mA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30.5nA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1mA~10mA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305nA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10mA~100mA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3.05uA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NPS -(0uA~1mA)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30.5nA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-(1mA~10mA)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305nA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-(10mA~100mA)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3.05uA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±(0.25%Rdg+0.1%fs)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3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、恒压源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</w:r>
            <w:r w:rsidRPr="00A90242">
              <w:rPr>
                <w:rFonts w:ascii="Times New Roman" w:hAnsi="Times New Roman"/>
                <w:sz w:val="21"/>
                <w:szCs w:val="21"/>
              </w:rPr>
              <w:t>加压：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 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电压范围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 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分辨力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 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准确度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VF 0~±10V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4.88mV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±(0.25%Set+0.05%fs)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  <w:t>4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、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10KHZ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正弦波发生器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</w:r>
            <w:r w:rsidRPr="00A90242">
              <w:rPr>
                <w:rFonts w:ascii="Times New Roman" w:hAnsi="Times New Roman"/>
                <w:sz w:val="21"/>
                <w:szCs w:val="21"/>
              </w:rPr>
              <w:t>频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 xml:space="preserve">  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率：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10KHZ±1HZ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</w:r>
            <w:r w:rsidRPr="00A90242">
              <w:rPr>
                <w:rFonts w:ascii="Times New Roman" w:hAnsi="Times New Roman"/>
                <w:sz w:val="21"/>
                <w:szCs w:val="21"/>
              </w:rPr>
              <w:t>幅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 xml:space="preserve">  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度：有效值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 xml:space="preserve"> 5V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，准确度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 xml:space="preserve"> 1% 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>。</w:t>
            </w:r>
            <w:r w:rsidRPr="00A90242">
              <w:rPr>
                <w:rFonts w:ascii="Times New Roman" w:hAnsi="Times New Roman"/>
                <w:sz w:val="21"/>
                <w:szCs w:val="21"/>
              </w:rPr>
              <w:br/>
            </w:r>
            <w:r w:rsidRPr="00A90242">
              <w:rPr>
                <w:rFonts w:ascii="Times New Roman" w:hAnsi="Times New Roman"/>
                <w:sz w:val="21"/>
                <w:szCs w:val="21"/>
              </w:rPr>
              <w:t>失真度</w:t>
            </w:r>
            <w:r w:rsidRPr="00A90242">
              <w:rPr>
                <w:rFonts w:ascii="Times New Roman" w:hAnsi="Times New Roman"/>
                <w:sz w:val="21"/>
                <w:szCs w:val="21"/>
              </w:rPr>
              <w:t xml:space="preserve"> &lt; 2%</w:t>
            </w:r>
          </w:p>
        </w:tc>
      </w:tr>
      <w:tr w:rsidR="000C39DD" w:rsidRPr="00E00F29" w:rsidTr="000C39DD">
        <w:trPr>
          <w:trHeight w:val="1057"/>
        </w:trPr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可编程线性直流电源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Times New Roman"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/>
                <w:szCs w:val="21"/>
              </w:rPr>
              <w:t>3.5</w:t>
            </w:r>
            <w:r w:rsidRPr="00E00F29">
              <w:rPr>
                <w:rFonts w:asciiTheme="minorEastAsia" w:hAnsiTheme="minorEastAsia" w:cs="宋体"/>
                <w:szCs w:val="21"/>
              </w:rPr>
              <w:t>英寸的</w:t>
            </w:r>
            <w:r w:rsidRPr="00E00F29">
              <w:rPr>
                <w:rFonts w:asciiTheme="minorEastAsia" w:hAnsiTheme="minorEastAsia" w:cs="宋体"/>
                <w:szCs w:val="21"/>
              </w:rPr>
              <w:t>TFT</w:t>
            </w:r>
            <w:r w:rsidRPr="00E00F29">
              <w:rPr>
                <w:rFonts w:asciiTheme="minorEastAsia" w:hAnsiTheme="minorEastAsia" w:cs="宋体"/>
                <w:szCs w:val="21"/>
              </w:rPr>
              <w:t>显示屏，可同时显示多个参数和状态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 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 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快速的瞬态响应时间：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&lt;50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μ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s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三路输出，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30V/3A || 30V/3A, 5V/3A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，最大总功率达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195W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低纹波噪声：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 xml:space="preserve">&lt;350uVrms 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/>
                <w:szCs w:val="21"/>
              </w:rPr>
              <w:t>出色的负载和电源调节率：</w:t>
            </w:r>
            <w:r w:rsidRPr="00E00F29">
              <w:rPr>
                <w:rFonts w:asciiTheme="minorEastAsia" w:hAnsiTheme="minorEastAsia" w:cs="宋体"/>
                <w:szCs w:val="21"/>
              </w:rPr>
              <w:t>&lt;0.01% + 2 mV</w:t>
            </w:r>
            <w:r w:rsidRPr="00E00F29">
              <w:rPr>
                <w:rFonts w:asciiTheme="minorEastAsia" w:hAnsiTheme="minorEastAsia" w:cs="宋体"/>
                <w:szCs w:val="21"/>
              </w:rPr>
              <w:t>；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&lt;0.01% + 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250u</w:t>
            </w:r>
            <w:r w:rsidRPr="00E00F29">
              <w:rPr>
                <w:rFonts w:asciiTheme="minorEastAsia" w:hAnsiTheme="minorEastAsia" w:cs="宋体"/>
                <w:szCs w:val="21"/>
              </w:rPr>
              <w:t>A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szCs w:val="21"/>
              </w:rPr>
              <w:t>编程分辨率：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10 mV/1 mA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/>
                <w:szCs w:val="21"/>
              </w:rPr>
              <w:t>编程准确度：</w:t>
            </w:r>
            <w:r w:rsidRPr="00E00F29">
              <w:rPr>
                <w:rFonts w:asciiTheme="minorEastAsia" w:hAnsiTheme="minorEastAsia" w:cs="宋体"/>
                <w:szCs w:val="21"/>
              </w:rPr>
              <w:t>0.05% + 20 mV</w:t>
            </w:r>
            <w:r w:rsidRPr="00E00F29">
              <w:rPr>
                <w:rFonts w:asciiTheme="minorEastAsia" w:hAnsiTheme="minorEastAsia" w:cs="宋体"/>
                <w:szCs w:val="21"/>
              </w:rPr>
              <w:t>；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0.2% + </w:t>
            </w:r>
            <w:r w:rsidRPr="00E00F29">
              <w:rPr>
                <w:rFonts w:asciiTheme="minorEastAsia" w:hAnsiTheme="minorEastAsia" w:cs="宋体" w:hint="eastAsia"/>
                <w:szCs w:val="21"/>
              </w:rPr>
              <w:t>5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 mA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/>
                <w:szCs w:val="21"/>
              </w:rPr>
              <w:t>具有定时输出功能，支持无限及指定循环次数的输出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 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 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/>
                <w:szCs w:val="21"/>
              </w:rPr>
              <w:t>具有跟踪功能，支持通道电压设置值和输出开关状态跟踪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 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 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/>
                <w:szCs w:val="21"/>
              </w:rPr>
              <w:t>内置在线分析器，可在线分析多种统计参数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 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 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/>
                <w:szCs w:val="21"/>
              </w:rPr>
              <w:t>支持串、并联输出功能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 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  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  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2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宋体"/>
                <w:szCs w:val="21"/>
              </w:rPr>
              <w:t>丰富的接口：</w:t>
            </w:r>
            <w:r w:rsidRPr="00E00F29">
              <w:rPr>
                <w:rFonts w:asciiTheme="minorEastAsia" w:hAnsiTheme="minorEastAsia" w:cs="宋体"/>
                <w:szCs w:val="21"/>
              </w:rPr>
              <w:t>USB Host&amp;Device</w:t>
            </w:r>
            <w:r w:rsidRPr="00E00F29">
              <w:rPr>
                <w:rFonts w:asciiTheme="minorEastAsia" w:hAnsiTheme="minorEastAsia" w:cs="宋体"/>
                <w:szCs w:val="21"/>
              </w:rPr>
              <w:t>（标配），</w:t>
            </w:r>
            <w:r w:rsidRPr="00E00F29">
              <w:rPr>
                <w:rFonts w:asciiTheme="minorEastAsia" w:hAnsiTheme="minorEastAsia" w:cs="宋体"/>
                <w:szCs w:val="21"/>
              </w:rPr>
              <w:t xml:space="preserve">LAN/RS232/ </w:t>
            </w:r>
            <w:r w:rsidRPr="00E00F29">
              <w:rPr>
                <w:rFonts w:asciiTheme="minorEastAsia" w:hAnsiTheme="minorEastAsia" w:cs="宋体"/>
                <w:szCs w:val="21"/>
              </w:rPr>
              <w:t>数字</w:t>
            </w:r>
            <w:r w:rsidRPr="00E00F29">
              <w:rPr>
                <w:rFonts w:asciiTheme="minorEastAsia" w:hAnsiTheme="minorEastAsia" w:cs="宋体"/>
                <w:szCs w:val="21"/>
              </w:rPr>
              <w:t>IO</w:t>
            </w:r>
            <w:r w:rsidRPr="00E00F29">
              <w:rPr>
                <w:rFonts w:asciiTheme="minorEastAsia" w:hAnsiTheme="minorEastAsia" w:cs="宋体"/>
                <w:szCs w:val="21"/>
              </w:rPr>
              <w:t>（选配），</w:t>
            </w:r>
            <w:r w:rsidRPr="00E00F29">
              <w:rPr>
                <w:rFonts w:asciiTheme="minorEastAsia" w:hAnsiTheme="minorEastAsia" w:cs="宋体"/>
                <w:szCs w:val="21"/>
              </w:rPr>
              <w:t>GPIB</w:t>
            </w:r>
            <w:r w:rsidRPr="00E00F29">
              <w:rPr>
                <w:rFonts w:asciiTheme="minorEastAsia" w:hAnsiTheme="minorEastAsia" w:cs="宋体"/>
                <w:szCs w:val="21"/>
              </w:rPr>
              <w:t>（选配）</w:t>
            </w:r>
          </w:p>
          <w:p w:rsidR="000C39DD" w:rsidRPr="00E00F29" w:rsidRDefault="000C39DD" w:rsidP="00614BED">
            <w:pPr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投标商需提供</w:t>
            </w:r>
            <w:r w:rsidRPr="00E00F29">
              <w:rPr>
                <w:rFonts w:asciiTheme="minorEastAsia" w:hAnsiTheme="minorEastAsia" w:hint="eastAsia"/>
                <w:b/>
                <w:bCs/>
                <w:szCs w:val="21"/>
              </w:rPr>
              <w:t>原厂授权及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售后服务承诺书</w:t>
            </w:r>
          </w:p>
        </w:tc>
      </w:tr>
      <w:tr w:rsidR="000C39DD" w:rsidRPr="00E00F29" w:rsidTr="000C39DD"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200M数字示波器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模拟通道带宽200 MHz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2通道数字示波器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 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模拟通道实时采样率2 GSa/s，标配14 Mpts存储深度，最高56 Mpts（选配）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52,000 wfms/s（点显示）的波形捕获率 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硬件实时的波形录制、回放、分析功能，可录制多达65000帧，支持数字通道录制及回放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256级波形灰度显示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低底噪声，500 μV/div至10 V/div的超宽垂直动态范围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丰富的触发功能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 xml:space="preserve">多种解码功能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丰富接口：USB Host，USB Device，LAN（LXI），AUX，USB-GPIB（可选）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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选）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29种波形参数自动测量（带统计功能）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精细的延迟扫描功能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内嵌FFT功能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通过/失败检测功能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波形数学运算功能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支持远程命令控制 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8.0寸WVGA（800*480）160,000色TFTLCD，超宽屏、色彩逼真，功耗低，寿命长 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波形亮度可调 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 </w:t>
            </w:r>
          </w:p>
          <w:p w:rsidR="000C39DD" w:rsidRPr="00E00F29" w:rsidRDefault="000C39DD" w:rsidP="00614BED">
            <w:pPr>
              <w:numPr>
                <w:ilvl w:val="0"/>
                <w:numId w:val="10"/>
              </w:numPr>
              <w:ind w:firstLineChars="200" w:firstLine="42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波形显示可以自动设置（AUTO）</w:t>
            </w:r>
          </w:p>
          <w:p w:rsidR="000C39DD" w:rsidRPr="00E00F29" w:rsidRDefault="000C39DD" w:rsidP="00614BED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投标商需提供</w:t>
            </w:r>
            <w:r w:rsidRPr="00E00F29">
              <w:rPr>
                <w:rFonts w:asciiTheme="minorEastAsia" w:hAnsiTheme="minorEastAsia" w:hint="eastAsia"/>
                <w:b/>
                <w:bCs/>
                <w:szCs w:val="21"/>
              </w:rPr>
              <w:t>原厂授权及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售后服务承诺书</w:t>
            </w: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</w:p>
        </w:tc>
      </w:tr>
      <w:tr w:rsidR="000C39DD" w:rsidRPr="00E00F29" w:rsidTr="000C39DD"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DDS数字信号源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Times New Roman"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标配等性能双通道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 w:hint="eastAsia"/>
                <w:szCs w:val="21"/>
              </w:rPr>
              <w:t>最高频率输出不小于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2</w:t>
            </w:r>
            <w:r w:rsidRPr="00E00F29">
              <w:rPr>
                <w:rFonts w:asciiTheme="minorEastAsia" w:hAnsiTheme="minorEastAsia" w:cs="Arial"/>
                <w:szCs w:val="21"/>
              </w:rPr>
              <w:t>5MHz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逐点生成任意波形，采样率精确可调，所有输出波形（包括：方波、脉冲等）抖动低至</w:t>
            </w:r>
            <w:r w:rsidRPr="00E00F29">
              <w:rPr>
                <w:rFonts w:asciiTheme="minorEastAsia" w:hAnsiTheme="minorEastAsia" w:cs="Arial"/>
                <w:szCs w:val="21"/>
              </w:rPr>
              <w:t>200ps</w:t>
            </w:r>
            <w:r w:rsidRPr="00E00F29">
              <w:rPr>
                <w:rFonts w:asciiTheme="minorEastAsia" w:hAnsiTheme="minorEastAsia" w:cs="Arial"/>
                <w:szCs w:val="21"/>
              </w:rPr>
              <w:t>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每通道任意波存储深度标配</w:t>
            </w:r>
            <w:r w:rsidRPr="00E00F29">
              <w:rPr>
                <w:rFonts w:asciiTheme="minorEastAsia" w:hAnsiTheme="minorEastAsia" w:cs="Arial"/>
                <w:szCs w:val="21"/>
              </w:rPr>
              <w:t>2Mpts</w:t>
            </w:r>
            <w:r w:rsidRPr="00E00F29">
              <w:rPr>
                <w:rFonts w:asciiTheme="minorEastAsia" w:hAnsiTheme="minorEastAsia" w:cs="Arial"/>
                <w:szCs w:val="21"/>
              </w:rPr>
              <w:t>，选配</w:t>
            </w:r>
            <w:r w:rsidRPr="00E00F29">
              <w:rPr>
                <w:rFonts w:asciiTheme="minorEastAsia" w:hAnsiTheme="minorEastAsia" w:cs="Arial"/>
                <w:szCs w:val="21"/>
              </w:rPr>
              <w:t>16Mpts</w:t>
            </w:r>
            <w:r w:rsidRPr="00E00F29">
              <w:rPr>
                <w:rFonts w:asciiTheme="minorEastAsia" w:hAnsiTheme="minorEastAsia" w:cs="Arial"/>
                <w:szCs w:val="21"/>
              </w:rPr>
              <w:t>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内置</w:t>
            </w:r>
            <w:r w:rsidRPr="00E00F29">
              <w:rPr>
                <w:rFonts w:asciiTheme="minorEastAsia" w:hAnsiTheme="minorEastAsia" w:cs="Arial"/>
                <w:szCs w:val="21"/>
              </w:rPr>
              <w:t>8</w:t>
            </w:r>
            <w:r w:rsidRPr="00E00F29">
              <w:rPr>
                <w:rFonts w:asciiTheme="minorEastAsia" w:hAnsiTheme="minorEastAsia" w:cs="Arial"/>
                <w:szCs w:val="21"/>
              </w:rPr>
              <w:t>次谐波发生器，可按奇次，偶次，顺序，自定义方式输出；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扫频功能，支持线性</w:t>
            </w:r>
            <w:r w:rsidRPr="00E00F29">
              <w:rPr>
                <w:rFonts w:asciiTheme="minorEastAsia" w:hAnsiTheme="minorEastAsia" w:cs="Arial"/>
                <w:szCs w:val="21"/>
              </w:rPr>
              <w:t>/</w:t>
            </w:r>
            <w:r w:rsidRPr="00E00F29">
              <w:rPr>
                <w:rFonts w:asciiTheme="minorEastAsia" w:hAnsiTheme="minorEastAsia" w:cs="Arial"/>
                <w:szCs w:val="21"/>
              </w:rPr>
              <w:t>对数</w:t>
            </w:r>
            <w:r w:rsidRPr="00E00F29">
              <w:rPr>
                <w:rFonts w:asciiTheme="minorEastAsia" w:hAnsiTheme="minorEastAsia" w:cs="Arial"/>
                <w:szCs w:val="21"/>
              </w:rPr>
              <w:t>/</w:t>
            </w:r>
            <w:r w:rsidRPr="00E00F29">
              <w:rPr>
                <w:rFonts w:asciiTheme="minorEastAsia" w:hAnsiTheme="minorEastAsia" w:cs="Arial"/>
                <w:szCs w:val="21"/>
              </w:rPr>
              <w:t>步进方式，可设置起始</w:t>
            </w:r>
            <w:r w:rsidRPr="00E00F29">
              <w:rPr>
                <w:rFonts w:asciiTheme="minorEastAsia" w:hAnsiTheme="minorEastAsia" w:cs="Arial"/>
                <w:szCs w:val="21"/>
              </w:rPr>
              <w:t>/</w:t>
            </w:r>
            <w:r w:rsidRPr="00E00F29">
              <w:rPr>
                <w:rFonts w:asciiTheme="minorEastAsia" w:hAnsiTheme="minorEastAsia" w:cs="Arial"/>
                <w:szCs w:val="21"/>
              </w:rPr>
              <w:t>终止</w:t>
            </w:r>
            <w:r w:rsidRPr="00E00F29">
              <w:rPr>
                <w:rFonts w:asciiTheme="minorEastAsia" w:hAnsiTheme="minorEastAsia" w:cs="Arial"/>
                <w:szCs w:val="21"/>
              </w:rPr>
              <w:t>/</w:t>
            </w:r>
            <w:r w:rsidRPr="00E00F29">
              <w:rPr>
                <w:rFonts w:asciiTheme="minorEastAsia" w:hAnsiTheme="minorEastAsia" w:cs="Arial"/>
                <w:szCs w:val="21"/>
              </w:rPr>
              <w:t>返回时间和标记频率；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内置</w:t>
            </w:r>
            <w:r w:rsidRPr="00E00F29">
              <w:rPr>
                <w:rFonts w:asciiTheme="minorEastAsia" w:hAnsiTheme="minorEastAsia" w:cs="Arial"/>
                <w:szCs w:val="21"/>
              </w:rPr>
              <w:t>7 Digits</w:t>
            </w:r>
            <w:r w:rsidRPr="00E00F29">
              <w:rPr>
                <w:rFonts w:asciiTheme="minorEastAsia" w:hAnsiTheme="minorEastAsia" w:cs="Arial"/>
                <w:szCs w:val="21"/>
              </w:rPr>
              <w:t>，</w:t>
            </w:r>
            <w:r w:rsidRPr="00E00F29">
              <w:rPr>
                <w:rFonts w:asciiTheme="minorEastAsia" w:hAnsiTheme="minorEastAsia" w:cs="Arial"/>
                <w:szCs w:val="21"/>
              </w:rPr>
              <w:t>200MHz</w:t>
            </w:r>
            <w:r w:rsidRPr="00E00F29">
              <w:rPr>
                <w:rFonts w:asciiTheme="minorEastAsia" w:hAnsiTheme="minorEastAsia" w:cs="Arial"/>
                <w:szCs w:val="21"/>
              </w:rPr>
              <w:t>带宽频率计，可测量频率、周期、占空比、正脉宽和负脉宽，统计结果以</w:t>
            </w:r>
            <w:r w:rsidRPr="00E00F29">
              <w:rPr>
                <w:rFonts w:asciiTheme="minorEastAsia" w:hAnsiTheme="minorEastAsia" w:cs="Arial"/>
                <w:szCs w:val="21"/>
              </w:rPr>
              <w:t>“</w:t>
            </w:r>
            <w:r w:rsidRPr="00E00F29">
              <w:rPr>
                <w:rFonts w:asciiTheme="minorEastAsia" w:hAnsiTheme="minorEastAsia" w:cs="Arial"/>
                <w:szCs w:val="21"/>
              </w:rPr>
              <w:t>数字</w:t>
            </w:r>
            <w:r w:rsidRPr="00E00F29">
              <w:rPr>
                <w:rFonts w:asciiTheme="minorEastAsia" w:hAnsiTheme="minorEastAsia" w:cs="Arial"/>
                <w:szCs w:val="21"/>
              </w:rPr>
              <w:t>”</w:t>
            </w:r>
            <w:r w:rsidRPr="00E00F29">
              <w:rPr>
                <w:rFonts w:asciiTheme="minorEastAsia" w:hAnsiTheme="minorEastAsia" w:cs="Arial"/>
                <w:szCs w:val="21"/>
              </w:rPr>
              <w:t>和</w:t>
            </w:r>
            <w:r w:rsidRPr="00E00F29">
              <w:rPr>
                <w:rFonts w:asciiTheme="minorEastAsia" w:hAnsiTheme="minorEastAsia" w:cs="Arial"/>
                <w:szCs w:val="21"/>
              </w:rPr>
              <w:t>“</w:t>
            </w:r>
            <w:r w:rsidRPr="00E00F29">
              <w:rPr>
                <w:rFonts w:asciiTheme="minorEastAsia" w:hAnsiTheme="minorEastAsia" w:cs="Arial"/>
                <w:szCs w:val="21"/>
              </w:rPr>
              <w:t>动态曲线</w:t>
            </w:r>
            <w:r w:rsidRPr="00E00F29">
              <w:rPr>
                <w:rFonts w:asciiTheme="minorEastAsia" w:hAnsiTheme="minorEastAsia" w:cs="Arial"/>
                <w:szCs w:val="21"/>
              </w:rPr>
              <w:t>”</w:t>
            </w:r>
            <w:r w:rsidRPr="00E00F29">
              <w:rPr>
                <w:rFonts w:asciiTheme="minorEastAsia" w:hAnsiTheme="minorEastAsia" w:cs="Arial"/>
                <w:szCs w:val="21"/>
              </w:rPr>
              <w:t>来显示；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采样率</w:t>
            </w:r>
            <w:r w:rsidRPr="00E00F29">
              <w:rPr>
                <w:rFonts w:asciiTheme="minorEastAsia" w:hAnsiTheme="minorEastAsia" w:cs="Arial"/>
                <w:szCs w:val="21"/>
              </w:rPr>
              <w:t>200MSa/s</w:t>
            </w:r>
            <w:r w:rsidRPr="00E00F29">
              <w:rPr>
                <w:rFonts w:asciiTheme="minorEastAsia" w:hAnsiTheme="minorEastAsia" w:cs="Arial"/>
                <w:szCs w:val="21"/>
              </w:rPr>
              <w:t>，垂直分辨率：</w:t>
            </w:r>
            <w:r w:rsidRPr="00E00F29">
              <w:rPr>
                <w:rFonts w:asciiTheme="minorEastAsia" w:hAnsiTheme="minorEastAsia" w:cs="Arial"/>
                <w:szCs w:val="21"/>
              </w:rPr>
              <w:t>14bits</w:t>
            </w:r>
            <w:r w:rsidRPr="00E00F29">
              <w:rPr>
                <w:rFonts w:asciiTheme="minorEastAsia" w:hAnsiTheme="minorEastAsia" w:cs="Arial"/>
                <w:szCs w:val="21"/>
              </w:rPr>
              <w:t>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输出特性</w:t>
            </w:r>
            <w:r w:rsidRPr="00E00F29">
              <w:rPr>
                <w:rFonts w:asciiTheme="minorEastAsia" w:hAnsiTheme="minorEastAsia" w:cs="Arial"/>
                <w:szCs w:val="21"/>
              </w:rPr>
              <w:t>(50</w:t>
            </w:r>
            <w:r w:rsidRPr="00E00F29">
              <w:rPr>
                <w:rFonts w:asciiTheme="minorEastAsia" w:hAnsiTheme="minorEastAsia" w:cs="Arial"/>
                <w:szCs w:val="21"/>
              </w:rPr>
              <w:t>欧</w:t>
            </w:r>
            <w:r w:rsidRPr="00E00F29">
              <w:rPr>
                <w:rFonts w:asciiTheme="minorEastAsia" w:hAnsiTheme="minorEastAsia" w:cs="Arial"/>
                <w:szCs w:val="21"/>
              </w:rPr>
              <w:t>)</w:t>
            </w:r>
            <w:r w:rsidRPr="00E00F29">
              <w:rPr>
                <w:rFonts w:asciiTheme="minorEastAsia" w:hAnsiTheme="minorEastAsia" w:cs="Arial"/>
                <w:szCs w:val="21"/>
              </w:rPr>
              <w:t>：</w:t>
            </w:r>
            <w:r w:rsidRPr="00E00F29">
              <w:rPr>
                <w:rFonts w:asciiTheme="minorEastAsia" w:hAnsiTheme="minorEastAsia" w:cs="Arial"/>
                <w:szCs w:val="21"/>
              </w:rPr>
              <w:t xml:space="preserve">1mVpp </w:t>
            </w:r>
            <w:r w:rsidRPr="00E00F29">
              <w:rPr>
                <w:rFonts w:asciiTheme="minorEastAsia" w:hAnsiTheme="minorEastAsia" w:cs="Arial"/>
                <w:szCs w:val="21"/>
              </w:rPr>
              <w:t>至</w:t>
            </w:r>
            <w:r w:rsidRPr="00E00F29">
              <w:rPr>
                <w:rFonts w:asciiTheme="minorEastAsia" w:hAnsiTheme="minorEastAsia" w:cs="Arial"/>
                <w:szCs w:val="21"/>
              </w:rPr>
              <w:t>10Vpp</w:t>
            </w:r>
            <w:r w:rsidRPr="00E00F29">
              <w:rPr>
                <w:rFonts w:asciiTheme="minorEastAsia" w:hAnsiTheme="minorEastAsia" w:cs="Arial"/>
                <w:szCs w:val="21"/>
              </w:rPr>
              <w:t>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主机具有方便的任意波形编辑界面（支持点编辑</w:t>
            </w:r>
            <w:r w:rsidRPr="00E00F29">
              <w:rPr>
                <w:rFonts w:asciiTheme="minorEastAsia" w:hAnsiTheme="minorEastAsia" w:cs="Arial"/>
                <w:szCs w:val="21"/>
              </w:rPr>
              <w:t>/</w:t>
            </w:r>
            <w:r w:rsidRPr="00E00F29">
              <w:rPr>
                <w:rFonts w:asciiTheme="minorEastAsia" w:hAnsiTheme="minorEastAsia" w:cs="Arial"/>
                <w:szCs w:val="21"/>
              </w:rPr>
              <w:t>块编辑</w:t>
            </w:r>
            <w:r w:rsidRPr="00E00F29">
              <w:rPr>
                <w:rFonts w:asciiTheme="minorEastAsia" w:hAnsiTheme="minorEastAsia" w:cs="Arial"/>
                <w:szCs w:val="21"/>
              </w:rPr>
              <w:t>/</w:t>
            </w:r>
            <w:r w:rsidRPr="00E00F29">
              <w:rPr>
                <w:rFonts w:asciiTheme="minorEastAsia" w:hAnsiTheme="minorEastAsia" w:cs="Arial"/>
                <w:szCs w:val="21"/>
              </w:rPr>
              <w:t>插入波形），也可通过上位机软件生成任意波形；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调制功能：</w:t>
            </w:r>
            <w:r w:rsidRPr="00E00F29">
              <w:rPr>
                <w:rFonts w:asciiTheme="minorEastAsia" w:hAnsiTheme="minorEastAsia" w:cs="Arial"/>
                <w:szCs w:val="21"/>
              </w:rPr>
              <w:t>AM</w:t>
            </w:r>
            <w:r w:rsidRPr="00E00F29">
              <w:rPr>
                <w:rFonts w:asciiTheme="minorEastAsia" w:hAnsiTheme="minorEastAsia" w:cs="Arial"/>
                <w:szCs w:val="21"/>
              </w:rPr>
              <w:t>、</w:t>
            </w:r>
            <w:r w:rsidRPr="00E00F29">
              <w:rPr>
                <w:rFonts w:asciiTheme="minorEastAsia" w:hAnsiTheme="minorEastAsia" w:cs="Arial"/>
                <w:szCs w:val="21"/>
              </w:rPr>
              <w:t>FM</w:t>
            </w:r>
            <w:r w:rsidRPr="00E00F29">
              <w:rPr>
                <w:rFonts w:asciiTheme="minorEastAsia" w:hAnsiTheme="minorEastAsia" w:cs="Arial"/>
                <w:szCs w:val="21"/>
              </w:rPr>
              <w:t>、</w:t>
            </w:r>
            <w:r w:rsidRPr="00E00F29">
              <w:rPr>
                <w:rFonts w:asciiTheme="minorEastAsia" w:hAnsiTheme="minorEastAsia" w:cs="Arial"/>
                <w:szCs w:val="21"/>
              </w:rPr>
              <w:t>PM</w:t>
            </w:r>
            <w:r w:rsidRPr="00E00F29">
              <w:rPr>
                <w:rFonts w:asciiTheme="minorEastAsia" w:hAnsiTheme="minorEastAsia" w:cs="Arial"/>
                <w:szCs w:val="21"/>
              </w:rPr>
              <w:t>、</w:t>
            </w:r>
            <w:r w:rsidRPr="00E00F29">
              <w:rPr>
                <w:rFonts w:asciiTheme="minorEastAsia" w:hAnsiTheme="minorEastAsia" w:cs="Arial"/>
                <w:szCs w:val="21"/>
              </w:rPr>
              <w:t>ASK</w:t>
            </w:r>
            <w:r w:rsidRPr="00E00F29">
              <w:rPr>
                <w:rFonts w:asciiTheme="minorEastAsia" w:hAnsiTheme="minorEastAsia" w:cs="Arial"/>
                <w:szCs w:val="21"/>
              </w:rPr>
              <w:t>、</w:t>
            </w:r>
            <w:r w:rsidRPr="00E00F29">
              <w:rPr>
                <w:rFonts w:asciiTheme="minorEastAsia" w:hAnsiTheme="minorEastAsia" w:cs="Arial"/>
                <w:szCs w:val="21"/>
              </w:rPr>
              <w:t>FSK</w:t>
            </w:r>
            <w:r w:rsidRPr="00E00F29">
              <w:rPr>
                <w:rFonts w:asciiTheme="minorEastAsia" w:hAnsiTheme="minorEastAsia" w:cs="Arial"/>
                <w:szCs w:val="21"/>
              </w:rPr>
              <w:t>、</w:t>
            </w:r>
            <w:r w:rsidRPr="00E00F29">
              <w:rPr>
                <w:rFonts w:asciiTheme="minorEastAsia" w:hAnsiTheme="minorEastAsia" w:cs="Arial"/>
                <w:szCs w:val="21"/>
              </w:rPr>
              <w:t>PSK</w:t>
            </w:r>
            <w:r w:rsidRPr="00E00F29">
              <w:rPr>
                <w:rFonts w:asciiTheme="minorEastAsia" w:hAnsiTheme="minorEastAsia" w:cs="Arial"/>
                <w:szCs w:val="21"/>
              </w:rPr>
              <w:t>和</w:t>
            </w:r>
            <w:r w:rsidRPr="00E00F29">
              <w:rPr>
                <w:rFonts w:asciiTheme="minorEastAsia" w:hAnsiTheme="minorEastAsia" w:cs="Arial"/>
                <w:szCs w:val="21"/>
              </w:rPr>
              <w:t>PWM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（选配）</w:t>
            </w:r>
            <w:r w:rsidRPr="00E00F29">
              <w:rPr>
                <w:rFonts w:asciiTheme="minorEastAsia" w:hAnsiTheme="minorEastAsia" w:cs="Arial"/>
                <w:szCs w:val="21"/>
              </w:rPr>
              <w:t>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配备波形叠加功能，可以在基本波形的基础上叠加指定波形后输出；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配备通道跟踪功能，跟踪打开时，双通道所有参数均可同时根据用户的配置更新；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配备通道耦合功能，支持频率</w:t>
            </w:r>
            <w:r w:rsidRPr="00E00F29">
              <w:rPr>
                <w:rFonts w:asciiTheme="minorEastAsia" w:hAnsiTheme="minorEastAsia" w:cs="Arial"/>
                <w:szCs w:val="21"/>
              </w:rPr>
              <w:t>/</w:t>
            </w:r>
            <w:r w:rsidRPr="00E00F29">
              <w:rPr>
                <w:rFonts w:asciiTheme="minorEastAsia" w:hAnsiTheme="minorEastAsia" w:cs="Arial"/>
                <w:szCs w:val="21"/>
              </w:rPr>
              <w:t>幅度</w:t>
            </w:r>
            <w:r w:rsidRPr="00E00F29">
              <w:rPr>
                <w:rFonts w:asciiTheme="minorEastAsia" w:hAnsiTheme="minorEastAsia" w:cs="Arial"/>
                <w:szCs w:val="21"/>
              </w:rPr>
              <w:t>/</w:t>
            </w:r>
            <w:r w:rsidRPr="00E00F29">
              <w:rPr>
                <w:rFonts w:asciiTheme="minorEastAsia" w:hAnsiTheme="minorEastAsia" w:cs="Arial"/>
                <w:szCs w:val="21"/>
              </w:rPr>
              <w:t>相位耦合；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lastRenderedPageBreak/>
              <w:t>通道输出模式，支持常规和门控；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屏幕图像保存功能，可以将当前屏幕显示的内容以图片格式（</w:t>
            </w:r>
            <w:r w:rsidRPr="00E00F29">
              <w:rPr>
                <w:rFonts w:asciiTheme="minorEastAsia" w:hAnsiTheme="minorEastAsia" w:cs="Arial"/>
                <w:szCs w:val="21"/>
              </w:rPr>
              <w:t>*.bmp</w:t>
            </w:r>
            <w:r w:rsidRPr="00E00F29">
              <w:rPr>
                <w:rFonts w:asciiTheme="minorEastAsia" w:hAnsiTheme="minorEastAsia" w:cs="Arial"/>
                <w:szCs w:val="21"/>
              </w:rPr>
              <w:t>）保存到</w:t>
            </w:r>
            <w:r w:rsidRPr="00E00F29">
              <w:rPr>
                <w:rFonts w:asciiTheme="minorEastAsia" w:hAnsiTheme="minorEastAsia" w:cs="Arial"/>
                <w:szCs w:val="21"/>
              </w:rPr>
              <w:t>U</w:t>
            </w:r>
            <w:r w:rsidRPr="00E00F29">
              <w:rPr>
                <w:rFonts w:asciiTheme="minorEastAsia" w:hAnsiTheme="minorEastAsia" w:cs="Arial"/>
                <w:szCs w:val="21"/>
              </w:rPr>
              <w:t>盘；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接口：</w:t>
            </w:r>
            <w:r w:rsidRPr="00E00F29">
              <w:rPr>
                <w:rFonts w:asciiTheme="minorEastAsia" w:hAnsiTheme="minorEastAsia" w:cs="Arial"/>
                <w:szCs w:val="21"/>
              </w:rPr>
              <w:t>USB Host</w:t>
            </w:r>
            <w:r w:rsidRPr="00E00F29">
              <w:rPr>
                <w:rFonts w:asciiTheme="minorEastAsia" w:hAnsiTheme="minorEastAsia" w:cs="Arial"/>
                <w:szCs w:val="21"/>
              </w:rPr>
              <w:t>，</w:t>
            </w:r>
            <w:r w:rsidRPr="00E00F29">
              <w:rPr>
                <w:rFonts w:asciiTheme="minorEastAsia" w:hAnsiTheme="minorEastAsia" w:cs="Arial"/>
                <w:szCs w:val="21"/>
              </w:rPr>
              <w:t>USB Device(TMC)</w:t>
            </w:r>
            <w:r w:rsidRPr="00E00F29">
              <w:rPr>
                <w:rFonts w:asciiTheme="minorEastAsia" w:hAnsiTheme="minorEastAsia" w:cs="Arial"/>
                <w:szCs w:val="21"/>
              </w:rPr>
              <w:t>、</w:t>
            </w:r>
            <w:r w:rsidRPr="00E00F29">
              <w:rPr>
                <w:rFonts w:asciiTheme="minorEastAsia" w:hAnsiTheme="minorEastAsia" w:cs="Arial"/>
                <w:szCs w:val="21"/>
              </w:rPr>
              <w:t>LAN(LXI)</w:t>
            </w:r>
            <w:r w:rsidRPr="00E00F29">
              <w:rPr>
                <w:rFonts w:asciiTheme="minorEastAsia" w:hAnsiTheme="minorEastAsia" w:cs="Arial"/>
                <w:szCs w:val="21"/>
              </w:rPr>
              <w:t>；</w:t>
            </w:r>
          </w:p>
          <w:p w:rsidR="000C39DD" w:rsidRPr="00E00F29" w:rsidRDefault="000C39DD" w:rsidP="000C39DD">
            <w:pPr>
              <w:pStyle w:val="a5"/>
              <w:widowControl w:val="0"/>
              <w:numPr>
                <w:ilvl w:val="0"/>
                <w:numId w:val="11"/>
              </w:numPr>
              <w:adjustRightInd/>
              <w:snapToGrid/>
              <w:spacing w:after="0"/>
              <w:ind w:firstLineChars="0"/>
              <w:jc w:val="both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★3.5</w:t>
            </w:r>
            <w:r w:rsidRPr="00E00F29">
              <w:rPr>
                <w:rFonts w:asciiTheme="minorEastAsia" w:hAnsiTheme="minorEastAsia" w:cs="Arial"/>
                <w:szCs w:val="21"/>
              </w:rPr>
              <w:t>英寸（</w:t>
            </w:r>
            <w:r w:rsidRPr="00E00F29">
              <w:rPr>
                <w:rFonts w:asciiTheme="minorEastAsia" w:hAnsiTheme="minorEastAsia" w:cs="Arial"/>
                <w:szCs w:val="21"/>
              </w:rPr>
              <w:t>320x240</w:t>
            </w:r>
            <w:r w:rsidRPr="00E00F29">
              <w:rPr>
                <w:rFonts w:asciiTheme="minorEastAsia" w:hAnsiTheme="minorEastAsia" w:cs="Arial"/>
                <w:szCs w:val="21"/>
              </w:rPr>
              <w:t>）</w:t>
            </w:r>
            <w:r w:rsidRPr="00E00F29">
              <w:rPr>
                <w:rFonts w:asciiTheme="minorEastAsia" w:hAnsiTheme="minorEastAsia" w:cs="Arial"/>
                <w:szCs w:val="21"/>
              </w:rPr>
              <w:t xml:space="preserve">TFT </w:t>
            </w:r>
            <w:r w:rsidRPr="00E00F29">
              <w:rPr>
                <w:rFonts w:asciiTheme="minorEastAsia" w:hAnsiTheme="minorEastAsia" w:cs="Arial"/>
                <w:szCs w:val="21"/>
              </w:rPr>
              <w:t>彩色显示屏，可显示单通道或双通道输出参数</w:t>
            </w:r>
          </w:p>
          <w:p w:rsidR="000C39DD" w:rsidRPr="00E00F29" w:rsidRDefault="000C39DD" w:rsidP="00614BED">
            <w:pPr>
              <w:pStyle w:val="a5"/>
              <w:ind w:firstLineChars="0" w:firstLine="0"/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投标商需提供</w:t>
            </w:r>
            <w:r w:rsidRPr="00E00F29">
              <w:rPr>
                <w:rFonts w:asciiTheme="minorEastAsia" w:hAnsiTheme="minorEastAsia" w:hint="eastAsia"/>
                <w:b/>
                <w:bCs/>
                <w:szCs w:val="21"/>
              </w:rPr>
              <w:t>原厂授权及</w:t>
            </w:r>
            <w:r w:rsidRPr="00E00F29">
              <w:rPr>
                <w:rFonts w:asciiTheme="minorEastAsia" w:hAnsiTheme="minorEastAsia"/>
                <w:b/>
                <w:bCs/>
                <w:szCs w:val="21"/>
              </w:rPr>
              <w:t>售后服务承诺书</w:t>
            </w:r>
          </w:p>
        </w:tc>
      </w:tr>
      <w:tr w:rsidR="000C39DD" w:rsidRPr="00E00F29" w:rsidTr="000C39DD">
        <w:trPr>
          <w:trHeight w:val="90"/>
        </w:trPr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13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台式万用表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读数分辨率：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6</w:t>
            </w:r>
            <w:r w:rsidRPr="00E00F29">
              <w:rPr>
                <w:rFonts w:asciiTheme="minorEastAsia" w:hAnsiTheme="minorEastAsia" w:cs="Arial"/>
                <w:szCs w:val="21"/>
              </w:rPr>
              <w:t>位半，最大读数为：+/- 2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20</w:t>
            </w:r>
            <w:r w:rsidRPr="00E00F29">
              <w:rPr>
                <w:rFonts w:asciiTheme="minorEastAsia" w:hAnsiTheme="minorEastAsia" w:cs="Arial"/>
                <w:szCs w:val="21"/>
              </w:rPr>
              <w:t>0000；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基本直流精度：0.0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035</w:t>
            </w:r>
            <w:r w:rsidRPr="00E00F29">
              <w:rPr>
                <w:rFonts w:asciiTheme="minorEastAsia" w:hAnsiTheme="minorEastAsia" w:cs="Arial"/>
                <w:szCs w:val="21"/>
              </w:rPr>
              <w:t xml:space="preserve"> %；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测量功能：直流电压,交流电压,直流电流,交流电流,二线电阻,四线电阻,二极管,通断测试,频率和周期,电容,任意传感器（支持DCV，DCI，Freq，2WR，4WR和热电偶TC共6种传感器类型）；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测量速率：DCV最快速率 1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0000</w:t>
            </w:r>
            <w:r w:rsidRPr="00E00F29">
              <w:rPr>
                <w:rFonts w:asciiTheme="minorEastAsia" w:hAnsiTheme="minorEastAsia" w:cs="Arial"/>
                <w:szCs w:val="21"/>
              </w:rPr>
              <w:t>读数/秒；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/>
                <w:szCs w:val="21"/>
              </w:rPr>
              <w:t>★</w:t>
            </w:r>
            <w:r w:rsidRPr="00E00F29">
              <w:rPr>
                <w:rFonts w:asciiTheme="minorEastAsia" w:hAnsiTheme="minorEastAsia" w:cs="Arial"/>
                <w:szCs w:val="21"/>
              </w:rPr>
              <w:t>数学运算功能：最大值,最小值,平均值,通过/失败(VMC输出),dBm,dB,相对测量,直方图,标准偏差；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支持接口：USB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和</w:t>
            </w:r>
            <w:r w:rsidRPr="00E00F29">
              <w:rPr>
                <w:rFonts w:asciiTheme="minorEastAsia" w:hAnsiTheme="minorEastAsia" w:cs="Arial"/>
                <w:szCs w:val="21"/>
              </w:rPr>
              <w:t>RS-232远程控制，支持USB-TMC 488.2标准和SCPI语言；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可以记录和保存历史测量结果；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内置10组设置存储,可远程配置系统并保存或调用；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Arial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U盘不限量存储CSV格式测量数据，单个文件最大支持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512K</w:t>
            </w:r>
            <w:r w:rsidRPr="00E00F29">
              <w:rPr>
                <w:rFonts w:asciiTheme="minorEastAsia" w:hAnsiTheme="minorEastAsia" w:cs="Arial"/>
                <w:szCs w:val="21"/>
              </w:rPr>
              <w:t>个历史数据</w:t>
            </w:r>
            <w:r w:rsidRPr="00E00F29">
              <w:rPr>
                <w:rFonts w:asciiTheme="minorEastAsia" w:hAnsiTheme="minorEastAsia" w:cs="Arial" w:hint="eastAsia"/>
                <w:szCs w:val="21"/>
              </w:rPr>
              <w:t>；</w:t>
            </w:r>
          </w:p>
          <w:p w:rsidR="000C39DD" w:rsidRPr="00E00F29" w:rsidRDefault="000C39DD" w:rsidP="000C39DD">
            <w:pPr>
              <w:numPr>
                <w:ilvl w:val="0"/>
                <w:numId w:val="13"/>
              </w:numPr>
              <w:rPr>
                <w:rFonts w:asciiTheme="minorEastAsia" w:hAnsiTheme="minorEastAsia" w:cs="宋体"/>
                <w:szCs w:val="21"/>
              </w:rPr>
            </w:pPr>
            <w:r w:rsidRPr="00E00F29">
              <w:rPr>
                <w:rFonts w:asciiTheme="minorEastAsia" w:hAnsiTheme="minorEastAsia" w:cs="Arial"/>
                <w:szCs w:val="21"/>
              </w:rPr>
              <w:t>上位机软件：标配PC端控制软件和任意传感器编辑软件</w:t>
            </w:r>
          </w:p>
          <w:p w:rsidR="000C39DD" w:rsidRDefault="000C39DD" w:rsidP="00614BED">
            <w:pPr>
              <w:rPr>
                <w:rFonts w:asciiTheme="minorEastAsia" w:hAnsiTheme="minorEastAsia"/>
                <w:b/>
                <w:bCs/>
                <w:szCs w:val="21"/>
              </w:rPr>
            </w:pPr>
            <w:r w:rsidRPr="00A90242">
              <w:rPr>
                <w:rFonts w:asciiTheme="minorEastAsia" w:eastAsia="宋体" w:hAnsiTheme="minorEastAsia" w:cs="宋体" w:hint="eastAsia"/>
                <w:szCs w:val="21"/>
              </w:rPr>
              <w:t>★</w:t>
            </w:r>
            <w:r w:rsidRPr="00A90242">
              <w:rPr>
                <w:rFonts w:asciiTheme="minorEastAsia" w:hAnsiTheme="minorEastAsia"/>
                <w:b/>
                <w:bCs/>
                <w:szCs w:val="21"/>
              </w:rPr>
              <w:t>投标商需提供</w:t>
            </w:r>
            <w:r w:rsidRPr="00A90242">
              <w:rPr>
                <w:rFonts w:asciiTheme="minorEastAsia" w:hAnsiTheme="minorEastAsia" w:hint="eastAsia"/>
                <w:b/>
                <w:bCs/>
                <w:szCs w:val="21"/>
              </w:rPr>
              <w:t>原厂授权及</w:t>
            </w:r>
            <w:r w:rsidRPr="00A90242">
              <w:rPr>
                <w:rFonts w:asciiTheme="minorEastAsia" w:hAnsiTheme="minorEastAsia"/>
                <w:b/>
                <w:bCs/>
                <w:szCs w:val="21"/>
              </w:rPr>
              <w:t>售后服务承诺书</w:t>
            </w:r>
          </w:p>
          <w:p w:rsidR="000C39DD" w:rsidRDefault="000C39DD" w:rsidP="00614BED">
            <w:pPr>
              <w:rPr>
                <w:rFonts w:asciiTheme="minorEastAsia" w:hAnsiTheme="minorEastAsia"/>
                <w:b/>
                <w:bCs/>
                <w:szCs w:val="21"/>
              </w:rPr>
            </w:pPr>
          </w:p>
          <w:p w:rsidR="000C39DD" w:rsidRPr="00A90242" w:rsidRDefault="000C39DD" w:rsidP="00614BE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C39DD" w:rsidRPr="00E00F29" w:rsidTr="000C39DD"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手持万用表</w:t>
            </w:r>
          </w:p>
        </w:tc>
        <w:tc>
          <w:tcPr>
            <w:tcW w:w="0" w:type="auto"/>
            <w:vAlign w:val="center"/>
          </w:tcPr>
          <w:p w:rsidR="000C39DD" w:rsidRPr="00E00F29" w:rsidRDefault="000C39DD" w:rsidP="00614BED">
            <w:pPr>
              <w:tabs>
                <w:tab w:val="left" w:pos="5400"/>
              </w:tabs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E00F29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0" w:type="auto"/>
          </w:tcPr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直流电压量程1000V，精度0.2%，交流电压量程750V，精度0.5%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交直流电流量程：600μA~10A，精度0.1%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/>
              </w:rPr>
              <w:t>★</w:t>
            </w:r>
            <w:r w:rsidRPr="00E00F29">
              <w:rPr>
                <w:rFonts w:asciiTheme="minorEastAsia" w:hAnsiTheme="minorEastAsia" w:hint="eastAsia"/>
              </w:rPr>
              <w:t>NCV（非接触验电）功能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可以测量的其他电气参数：频率、占空比、电阻、导通性、二极管、电容、温度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V Low Z：低阻抗输入模式减少虚假电压错误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磁性背吸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蓝色背光灯，6000字，带支架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自动量程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防水，-20~50℃使用环境，2米防跌落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熔断器保护，双保险丝保护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 w:hint="eastAsia"/>
              </w:rPr>
              <w:t>手电筒</w:t>
            </w:r>
          </w:p>
          <w:p w:rsidR="000C39DD" w:rsidRPr="00E00F29" w:rsidRDefault="000C39DD" w:rsidP="000C39DD">
            <w:pPr>
              <w:pStyle w:val="10"/>
              <w:numPr>
                <w:ilvl w:val="0"/>
                <w:numId w:val="14"/>
              </w:numPr>
              <w:spacing w:beforeLines="0" w:afterLines="0"/>
              <w:ind w:hangingChars="200"/>
              <w:jc w:val="left"/>
              <w:rPr>
                <w:rFonts w:asciiTheme="minorEastAsia" w:hAnsiTheme="minorEastAsia"/>
              </w:rPr>
            </w:pPr>
            <w:r w:rsidRPr="00E00F29">
              <w:rPr>
                <w:rFonts w:asciiTheme="minorEastAsia" w:hAnsiTheme="minorEastAsia"/>
              </w:rPr>
              <w:t>★</w:t>
            </w:r>
            <w:r w:rsidRPr="00E00F29">
              <w:rPr>
                <w:rFonts w:asciiTheme="minorEastAsia" w:hAnsiTheme="minorEastAsia" w:hint="eastAsia"/>
              </w:rPr>
              <w:t>可选配柔性电流钳测量微小电流或者大电流</w:t>
            </w:r>
          </w:p>
        </w:tc>
      </w:tr>
    </w:tbl>
    <w:p w:rsidR="000C39DD" w:rsidRDefault="000C39DD" w:rsidP="000C39DD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其它要求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lastRenderedPageBreak/>
        <w:t>1、完成时间（交货期）：签订合同后60日历天内完成供货及安装调试；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2、交货地点: 招标人指定的交货地点（武汉工商学院）。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3、</w:t>
      </w:r>
      <w:r>
        <w:rPr>
          <w:rFonts w:ascii="宋体" w:hAnsi="宋体"/>
          <w:b/>
          <w:bCs/>
          <w:sz w:val="24"/>
        </w:rPr>
        <w:t>★</w:t>
      </w:r>
      <w:r>
        <w:rPr>
          <w:rFonts w:ascii="宋体" w:hAnsi="宋体" w:hint="eastAsia"/>
          <w:spacing w:val="-2"/>
          <w:sz w:val="24"/>
        </w:rPr>
        <w:t>质 保 期：验收合格后至少2年。制造商提供质保期大于3年的，依其规定；终身维护。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4、报价要求：所供设备为交钥匙工程，投标报价包括送货、安装、调试、培训等费用，报价单位为：人民币。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5、</w:t>
      </w:r>
      <w:r>
        <w:rPr>
          <w:rFonts w:ascii="宋体" w:hAnsi="宋体"/>
          <w:b/>
          <w:bCs/>
          <w:sz w:val="24"/>
        </w:rPr>
        <w:t>★</w:t>
      </w:r>
      <w:r>
        <w:rPr>
          <w:rFonts w:ascii="宋体" w:hAnsi="宋体" w:hint="eastAsia"/>
          <w:spacing w:val="-2"/>
          <w:sz w:val="24"/>
        </w:rPr>
        <w:t>售后服务：具备完善的技术支持和售后服务能力，在货物使用地对授课教师、实验人员提供免费的技术培训；。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6、招标文件要求承诺后须严格保证，如投标承诺与实际不符，则投标方及制造厂家须承担因此造成的买方的所有损失，买方有权要求投标方及制造厂家给予双倍赔偿。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7、</w:t>
      </w:r>
      <w:r>
        <w:rPr>
          <w:rFonts w:ascii="宋体" w:hAnsi="宋体"/>
          <w:b/>
          <w:bCs/>
          <w:sz w:val="24"/>
        </w:rPr>
        <w:t>★</w:t>
      </w:r>
      <w:r>
        <w:rPr>
          <w:rFonts w:ascii="宋体" w:hAnsi="宋体" w:hint="eastAsia"/>
          <w:spacing w:val="-2"/>
          <w:sz w:val="24"/>
        </w:rPr>
        <w:t>服务响应时间承诺：接到设备故障报告后</w:t>
      </w:r>
      <w:r>
        <w:rPr>
          <w:rFonts w:ascii="宋体" w:hAnsi="宋体"/>
          <w:spacing w:val="-2"/>
          <w:sz w:val="24"/>
        </w:rPr>
        <w:t>2</w:t>
      </w:r>
      <w:r>
        <w:rPr>
          <w:rFonts w:ascii="宋体" w:hAnsi="宋体" w:hint="eastAsia"/>
          <w:spacing w:val="-2"/>
          <w:sz w:val="24"/>
        </w:rPr>
        <w:t>小时内响应，</w:t>
      </w:r>
      <w:r>
        <w:rPr>
          <w:rFonts w:ascii="宋体" w:hAnsi="宋体"/>
          <w:spacing w:val="-2"/>
          <w:sz w:val="24"/>
        </w:rPr>
        <w:t>2</w:t>
      </w:r>
      <w:r>
        <w:rPr>
          <w:rFonts w:ascii="宋体" w:hAnsi="宋体" w:hint="eastAsia"/>
          <w:spacing w:val="-2"/>
          <w:sz w:val="24"/>
        </w:rPr>
        <w:t>个工作日内解决。在质量保证期内，由于卖方的原因而出现故障，卖方应在</w:t>
      </w:r>
      <w:r>
        <w:rPr>
          <w:rFonts w:ascii="宋体" w:hAnsi="宋体"/>
          <w:spacing w:val="-2"/>
          <w:sz w:val="24"/>
        </w:rPr>
        <w:t>4</w:t>
      </w:r>
      <w:r>
        <w:rPr>
          <w:rFonts w:ascii="宋体" w:hAnsi="宋体" w:hint="eastAsia"/>
          <w:spacing w:val="-2"/>
          <w:sz w:val="24"/>
        </w:rPr>
        <w:t>小时内对用户的服务要求做出响应，一般问题应在</w:t>
      </w:r>
      <w:r>
        <w:rPr>
          <w:rFonts w:ascii="宋体" w:hAnsi="宋体"/>
          <w:spacing w:val="-2"/>
          <w:sz w:val="24"/>
        </w:rPr>
        <w:t>24</w:t>
      </w:r>
      <w:r>
        <w:rPr>
          <w:rFonts w:ascii="宋体" w:hAnsi="宋体" w:hint="eastAsia"/>
          <w:spacing w:val="-2"/>
          <w:sz w:val="24"/>
        </w:rPr>
        <w:t>小时或其它无法迅速解决的问题应在</w:t>
      </w:r>
      <w:r>
        <w:rPr>
          <w:rFonts w:ascii="宋体" w:hAnsi="宋体"/>
          <w:spacing w:val="-2"/>
          <w:sz w:val="24"/>
        </w:rPr>
        <w:t>48</w:t>
      </w:r>
      <w:r>
        <w:rPr>
          <w:rFonts w:ascii="宋体" w:hAnsi="宋体" w:hint="eastAsia"/>
          <w:spacing w:val="-2"/>
          <w:sz w:val="24"/>
        </w:rPr>
        <w:t>小时解决或提出明确的解决方案，其费用由卖方负担。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8、</w:t>
      </w:r>
      <w:r>
        <w:rPr>
          <w:rFonts w:ascii="宋体" w:hAnsi="宋体"/>
          <w:b/>
          <w:bCs/>
          <w:sz w:val="24"/>
        </w:rPr>
        <w:t>★</w:t>
      </w:r>
      <w:r>
        <w:rPr>
          <w:rFonts w:ascii="宋体" w:hAnsi="宋体" w:hint="eastAsia"/>
          <w:spacing w:val="-2"/>
          <w:sz w:val="24"/>
        </w:rPr>
        <w:t>供应商（制造厂家）有义务为用户提供所有设备终身维修。质量保证期后，维修、更换配件等只收成本费。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9、投标人业绩说明:投标人近年从事类似教学实训实验设备业绩，100万以上不少于三份。（现场以提供的加盖公章的合同复印件为准，原件备查。）</w:t>
      </w:r>
    </w:p>
    <w:p w:rsidR="000C39DD" w:rsidRDefault="000C39DD" w:rsidP="000C39DD">
      <w:pPr>
        <w:spacing w:line="360" w:lineRule="auto"/>
        <w:rPr>
          <w:rFonts w:ascii="宋体" w:hAnsi="宋体"/>
          <w:spacing w:val="-2"/>
          <w:sz w:val="24"/>
        </w:rPr>
      </w:pPr>
      <w:r>
        <w:rPr>
          <w:rFonts w:ascii="宋体" w:hAnsi="宋体" w:hint="eastAsia"/>
          <w:spacing w:val="-2"/>
          <w:sz w:val="24"/>
        </w:rPr>
        <w:t>10、</w:t>
      </w:r>
      <w:r>
        <w:rPr>
          <w:rFonts w:ascii="宋体" w:hAnsi="宋体"/>
          <w:b/>
          <w:bCs/>
          <w:sz w:val="24"/>
        </w:rPr>
        <w:t>★</w:t>
      </w:r>
      <w:r>
        <w:rPr>
          <w:rFonts w:ascii="宋体" w:hAnsi="宋体" w:hint="eastAsia"/>
          <w:spacing w:val="-2"/>
          <w:sz w:val="24"/>
        </w:rPr>
        <w:t>公司经营（盈利）状况，提供2015年至2017年三年审计报告（总资产，净资产，净利润，营业额）。</w:t>
      </w:r>
    </w:p>
    <w:p w:rsidR="000C39DD" w:rsidRDefault="000C39DD" w:rsidP="000C39DD">
      <w:pPr>
        <w:spacing w:line="360" w:lineRule="auto"/>
      </w:pPr>
    </w:p>
    <w:p w:rsidR="000C39DD" w:rsidRPr="00EE5C43" w:rsidRDefault="000C39DD" w:rsidP="000C39DD">
      <w:pPr>
        <w:widowControl/>
        <w:textAlignment w:val="center"/>
        <w:rPr>
          <w:rFonts w:asciiTheme="minorEastAsia" w:hAnsiTheme="minorEastAsia" w:cs="宋体"/>
          <w:kern w:val="0"/>
          <w:szCs w:val="21"/>
        </w:rPr>
      </w:pPr>
    </w:p>
    <w:p w:rsidR="00480C64" w:rsidRPr="000C39DD" w:rsidRDefault="00480C64" w:rsidP="000C39DD">
      <w:pPr>
        <w:jc w:val="center"/>
        <w:rPr>
          <w:b/>
          <w:sz w:val="30"/>
          <w:szCs w:val="30"/>
        </w:rPr>
      </w:pPr>
    </w:p>
    <w:bookmarkEnd w:id="0"/>
    <w:bookmarkEnd w:id="1"/>
    <w:bookmarkEnd w:id="2"/>
    <w:p w:rsidR="00C2587E" w:rsidRPr="00480C64" w:rsidRDefault="00C2587E" w:rsidP="00C2587E">
      <w:pPr>
        <w:spacing w:before="540"/>
        <w:jc w:val="center"/>
        <w:rPr>
          <w:rFonts w:ascii="仿宋_GB2312" w:eastAsia="仿宋_GB2312" w:hAnsiTheme="minorEastAsia"/>
          <w:b/>
          <w:sz w:val="36"/>
          <w:szCs w:val="36"/>
        </w:rPr>
      </w:pPr>
    </w:p>
    <w:sectPr w:rsidR="00C2587E" w:rsidRPr="00480C64" w:rsidSect="004358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B6A" w:rsidRDefault="00604B6A" w:rsidP="00641E31">
      <w:r>
        <w:separator/>
      </w:r>
    </w:p>
  </w:endnote>
  <w:endnote w:type="continuationSeparator" w:id="0">
    <w:p w:rsidR="00604B6A" w:rsidRDefault="00604B6A" w:rsidP="00641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31" w:rsidRDefault="00641E3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31" w:rsidRDefault="00641E3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31" w:rsidRDefault="00641E3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B6A" w:rsidRDefault="00604B6A" w:rsidP="00641E31">
      <w:r>
        <w:separator/>
      </w:r>
    </w:p>
  </w:footnote>
  <w:footnote w:type="continuationSeparator" w:id="0">
    <w:p w:rsidR="00604B6A" w:rsidRDefault="00604B6A" w:rsidP="00641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31" w:rsidRDefault="00641E3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31" w:rsidRDefault="00641E3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31" w:rsidRDefault="00641E3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F7F3BD"/>
    <w:multiLevelType w:val="singleLevel"/>
    <w:tmpl w:val="8EF7F3BD"/>
    <w:lvl w:ilvl="0">
      <w:start w:val="1"/>
      <w:numFmt w:val="decimal"/>
      <w:suff w:val="nothing"/>
      <w:lvlText w:val="%1．"/>
      <w:lvlJc w:val="left"/>
      <w:pPr>
        <w:ind w:left="-117" w:firstLine="400"/>
      </w:pPr>
      <w:rPr>
        <w:rFonts w:hint="default"/>
      </w:rPr>
    </w:lvl>
  </w:abstractNum>
  <w:abstractNum w:abstractNumId="1">
    <w:nsid w:val="91A3D6F8"/>
    <w:multiLevelType w:val="singleLevel"/>
    <w:tmpl w:val="91A3D6F8"/>
    <w:lvl w:ilvl="0">
      <w:start w:val="1"/>
      <w:numFmt w:val="decimal"/>
      <w:suff w:val="nothing"/>
      <w:lvlText w:val="%1、"/>
      <w:lvlJc w:val="left"/>
    </w:lvl>
  </w:abstractNum>
  <w:abstractNum w:abstractNumId="2">
    <w:nsid w:val="AF36DBF4"/>
    <w:multiLevelType w:val="singleLevel"/>
    <w:tmpl w:val="AF36DBF4"/>
    <w:lvl w:ilvl="0">
      <w:start w:val="1"/>
      <w:numFmt w:val="decimal"/>
      <w:suff w:val="nothing"/>
      <w:lvlText w:val="%1．"/>
      <w:lvlJc w:val="left"/>
      <w:pPr>
        <w:ind w:left="-258" w:firstLine="400"/>
      </w:pPr>
      <w:rPr>
        <w:rFonts w:hint="default"/>
      </w:rPr>
    </w:lvl>
  </w:abstractNum>
  <w:abstractNum w:abstractNumId="3">
    <w:nsid w:val="C890ADA1"/>
    <w:multiLevelType w:val="singleLevel"/>
    <w:tmpl w:val="C890ADA1"/>
    <w:lvl w:ilvl="0">
      <w:start w:val="3"/>
      <w:numFmt w:val="upperLetter"/>
      <w:suff w:val="nothing"/>
      <w:lvlText w:val="%1-"/>
      <w:lvlJc w:val="left"/>
    </w:lvl>
  </w:abstractNum>
  <w:abstractNum w:abstractNumId="4">
    <w:nsid w:val="08A1349C"/>
    <w:multiLevelType w:val="hybridMultilevel"/>
    <w:tmpl w:val="BDF2827E"/>
    <w:lvl w:ilvl="0" w:tplc="4ACE389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F0A7A3A"/>
    <w:multiLevelType w:val="singleLevel"/>
    <w:tmpl w:val="1F0A7A3A"/>
    <w:lvl w:ilvl="0">
      <w:start w:val="1"/>
      <w:numFmt w:val="decimal"/>
      <w:suff w:val="nothing"/>
      <w:lvlText w:val="%1．"/>
      <w:lvlJc w:val="left"/>
      <w:pPr>
        <w:ind w:left="-117" w:firstLine="400"/>
      </w:pPr>
      <w:rPr>
        <w:rFonts w:hint="default"/>
      </w:rPr>
    </w:lvl>
  </w:abstractNum>
  <w:abstractNum w:abstractNumId="6">
    <w:nsid w:val="29862AEA"/>
    <w:multiLevelType w:val="singleLevel"/>
    <w:tmpl w:val="29862AEA"/>
    <w:lvl w:ilvl="0">
      <w:start w:val="1"/>
      <w:numFmt w:val="decimal"/>
      <w:suff w:val="nothing"/>
      <w:lvlText w:val="%1．"/>
      <w:lvlJc w:val="left"/>
      <w:pPr>
        <w:ind w:left="-117" w:firstLine="400"/>
      </w:pPr>
      <w:rPr>
        <w:rFonts w:hint="default"/>
      </w:rPr>
    </w:lvl>
  </w:abstractNum>
  <w:abstractNum w:abstractNumId="7">
    <w:nsid w:val="30EBA2D0"/>
    <w:multiLevelType w:val="singleLevel"/>
    <w:tmpl w:val="30EBA2D0"/>
    <w:lvl w:ilvl="0">
      <w:start w:val="1"/>
      <w:numFmt w:val="decimal"/>
      <w:suff w:val="nothing"/>
      <w:lvlText w:val="%1．"/>
      <w:lvlJc w:val="left"/>
      <w:pPr>
        <w:ind w:left="-400" w:firstLine="400"/>
      </w:pPr>
      <w:rPr>
        <w:rFonts w:hint="default"/>
      </w:rPr>
    </w:lvl>
  </w:abstractNum>
  <w:abstractNum w:abstractNumId="8">
    <w:nsid w:val="35B33F81"/>
    <w:multiLevelType w:val="singleLevel"/>
    <w:tmpl w:val="29862AEA"/>
    <w:lvl w:ilvl="0">
      <w:start w:val="1"/>
      <w:numFmt w:val="decimal"/>
      <w:suff w:val="nothing"/>
      <w:lvlText w:val="%1．"/>
      <w:lvlJc w:val="left"/>
      <w:pPr>
        <w:ind w:left="-117" w:firstLine="400"/>
      </w:pPr>
      <w:rPr>
        <w:rFonts w:hint="default"/>
      </w:rPr>
    </w:lvl>
  </w:abstractNum>
  <w:abstractNum w:abstractNumId="9">
    <w:nsid w:val="596581B5"/>
    <w:multiLevelType w:val="singleLevel"/>
    <w:tmpl w:val="B69AB858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0">
    <w:nsid w:val="61704F15"/>
    <w:multiLevelType w:val="hybridMultilevel"/>
    <w:tmpl w:val="FB5A3486"/>
    <w:lvl w:ilvl="0" w:tplc="A91893B4">
      <w:start w:val="1"/>
      <w:numFmt w:val="japaneseCount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667428E"/>
    <w:multiLevelType w:val="hybridMultilevel"/>
    <w:tmpl w:val="F40CF6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1F7638F"/>
    <w:multiLevelType w:val="hybridMultilevel"/>
    <w:tmpl w:val="51C448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2574503"/>
    <w:multiLevelType w:val="hybridMultilevel"/>
    <w:tmpl w:val="91003B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4703D8E"/>
    <w:multiLevelType w:val="multilevel"/>
    <w:tmpl w:val="52200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  <w:num w:numId="11">
    <w:abstractNumId w:val="14"/>
  </w:num>
  <w:num w:numId="12">
    <w:abstractNumId w:val="12"/>
  </w:num>
  <w:num w:numId="13">
    <w:abstractNumId w:val="11"/>
  </w:num>
  <w:num w:numId="14">
    <w:abstractNumId w:val="1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2587E"/>
    <w:rsid w:val="00063634"/>
    <w:rsid w:val="000C39DD"/>
    <w:rsid w:val="00267B29"/>
    <w:rsid w:val="00273A57"/>
    <w:rsid w:val="002F00C3"/>
    <w:rsid w:val="00320161"/>
    <w:rsid w:val="00323B43"/>
    <w:rsid w:val="003D37D8"/>
    <w:rsid w:val="004358AB"/>
    <w:rsid w:val="00480C64"/>
    <w:rsid w:val="004879CF"/>
    <w:rsid w:val="00604B6A"/>
    <w:rsid w:val="00641E31"/>
    <w:rsid w:val="006D4245"/>
    <w:rsid w:val="00771238"/>
    <w:rsid w:val="007E16EF"/>
    <w:rsid w:val="007F25BA"/>
    <w:rsid w:val="00853B14"/>
    <w:rsid w:val="00871B0D"/>
    <w:rsid w:val="008B7726"/>
    <w:rsid w:val="009A3118"/>
    <w:rsid w:val="009A4C90"/>
    <w:rsid w:val="00A24F48"/>
    <w:rsid w:val="00A3027A"/>
    <w:rsid w:val="00AF01FF"/>
    <w:rsid w:val="00AF698B"/>
    <w:rsid w:val="00B42664"/>
    <w:rsid w:val="00BC1F66"/>
    <w:rsid w:val="00BC6C68"/>
    <w:rsid w:val="00C2587E"/>
    <w:rsid w:val="00C43E17"/>
    <w:rsid w:val="00C448D1"/>
    <w:rsid w:val="00E4050C"/>
    <w:rsid w:val="00E54BA8"/>
    <w:rsid w:val="00E6273C"/>
    <w:rsid w:val="00E967AD"/>
    <w:rsid w:val="00EF0584"/>
    <w:rsid w:val="00FE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beforeLines="15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7E"/>
    <w:pPr>
      <w:widowControl w:val="0"/>
      <w:spacing w:beforeLines="0" w:after="0"/>
      <w:jc w:val="both"/>
    </w:pPr>
    <w:rPr>
      <w:rFonts w:eastAsiaTheme="minorEastAsia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480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rsid w:val="00C2587E"/>
    <w:pPr>
      <w:spacing w:line="360" w:lineRule="auto"/>
    </w:pPr>
    <w:rPr>
      <w:rFonts w:ascii="宋体" w:eastAsia="宋体" w:hAnsi="宋体" w:cs="Times New Roman"/>
      <w:bCs/>
      <w:sz w:val="28"/>
      <w:szCs w:val="21"/>
    </w:rPr>
  </w:style>
  <w:style w:type="character" w:customStyle="1" w:styleId="Char">
    <w:name w:val="正文文本 Char"/>
    <w:basedOn w:val="a0"/>
    <w:link w:val="a3"/>
    <w:semiHidden/>
    <w:rsid w:val="00C2587E"/>
    <w:rPr>
      <w:rFonts w:ascii="宋体" w:eastAsia="宋体" w:hAnsi="宋体" w:cs="Times New Roman"/>
      <w:bCs/>
      <w:kern w:val="2"/>
      <w:sz w:val="28"/>
      <w:szCs w:val="21"/>
    </w:rPr>
  </w:style>
  <w:style w:type="table" w:styleId="a4">
    <w:name w:val="Table Grid"/>
    <w:basedOn w:val="a1"/>
    <w:qFormat/>
    <w:rsid w:val="00853B14"/>
    <w:pPr>
      <w:spacing w:beforeLines="0" w:after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53B14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853B14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853B14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853B14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character" w:customStyle="1" w:styleId="1Char">
    <w:name w:val="标题 1 Char"/>
    <w:basedOn w:val="a0"/>
    <w:link w:val="1"/>
    <w:uiPriority w:val="9"/>
    <w:rsid w:val="00480C64"/>
    <w:rPr>
      <w:rFonts w:eastAsiaTheme="minorEastAsia"/>
      <w:b/>
      <w:bCs/>
      <w:kern w:val="44"/>
      <w:sz w:val="44"/>
      <w:szCs w:val="44"/>
    </w:rPr>
  </w:style>
  <w:style w:type="paragraph" w:styleId="a6">
    <w:name w:val="Normal (Web)"/>
    <w:basedOn w:val="a"/>
    <w:qFormat/>
    <w:rsid w:val="000C39DD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  <w:rsid w:val="000C39DD"/>
  </w:style>
  <w:style w:type="paragraph" w:customStyle="1" w:styleId="10">
    <w:name w:val="列出段落1"/>
    <w:basedOn w:val="a"/>
    <w:uiPriority w:val="34"/>
    <w:qFormat/>
    <w:rsid w:val="000C39DD"/>
    <w:pPr>
      <w:spacing w:beforeLines="50" w:afterLines="50"/>
      <w:ind w:firstLineChars="200" w:firstLine="420"/>
    </w:pPr>
    <w:rPr>
      <w:szCs w:val="21"/>
    </w:rPr>
  </w:style>
  <w:style w:type="paragraph" w:styleId="a7">
    <w:name w:val="header"/>
    <w:basedOn w:val="a"/>
    <w:link w:val="Char0"/>
    <w:uiPriority w:val="99"/>
    <w:unhideWhenUsed/>
    <w:rsid w:val="00641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641E31"/>
    <w:rPr>
      <w:rFonts w:eastAsiaTheme="minorEastAsia"/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641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641E31"/>
    <w:rPr>
      <w:rFonts w:eastAsiaTheme="minorEastAsia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12</Pages>
  <Words>1230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李华</dc:creator>
  <cp:keywords/>
  <dc:description/>
  <cp:lastModifiedBy>xbany</cp:lastModifiedBy>
  <cp:revision>20</cp:revision>
  <dcterms:created xsi:type="dcterms:W3CDTF">2017-07-13T04:10:00Z</dcterms:created>
  <dcterms:modified xsi:type="dcterms:W3CDTF">2018-08-01T09:41:00Z</dcterms:modified>
</cp:coreProperties>
</file>